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3CD0" w14:textId="77777777" w:rsidR="009971C1" w:rsidRDefault="00546ACC">
      <w:pPr>
        <w:spacing w:after="0" w:line="240" w:lineRule="auto"/>
        <w:jc w:val="right"/>
        <w:rPr>
          <w:sz w:val="24"/>
          <w:szCs w:val="24"/>
          <w:lang w:val="kk-KZ"/>
        </w:rPr>
      </w:pPr>
      <w:bookmarkStart w:id="0" w:name="z78"/>
      <w:r>
        <w:rPr>
          <w:rFonts w:ascii="Courier New" w:hAnsi="Courier New" w:cs="Courier New"/>
          <w:color w:val="000000"/>
          <w:sz w:val="20"/>
          <w:szCs w:val="20"/>
          <w:lang w:val="kk-KZ"/>
        </w:rPr>
        <w:t>Ғылыми атақтар (қауымдастырылған</w:t>
      </w:r>
      <w:r>
        <w:rPr>
          <w:rFonts w:ascii="Courier New" w:hAnsi="Courier New" w:cs="Courier New"/>
          <w:color w:val="000000"/>
          <w:sz w:val="20"/>
          <w:szCs w:val="20"/>
          <w:lang w:val="kk-KZ"/>
        </w:rPr>
        <w:br/>
        <w:t>профессор (доцент), профессор)</w:t>
      </w:r>
      <w:r>
        <w:rPr>
          <w:rFonts w:ascii="Courier New" w:hAnsi="Courier New" w:cs="Courier New"/>
          <w:color w:val="000000"/>
          <w:sz w:val="20"/>
          <w:szCs w:val="20"/>
          <w:lang w:val="kk-KZ"/>
        </w:rPr>
        <w:br/>
        <w:t>беру ережесіне</w:t>
      </w:r>
      <w:r>
        <w:rPr>
          <w:rFonts w:ascii="Courier New" w:hAnsi="Courier New" w:cs="Courier New"/>
          <w:color w:val="000000"/>
          <w:sz w:val="20"/>
          <w:szCs w:val="20"/>
          <w:lang w:val="kk-KZ"/>
        </w:rPr>
        <w:br/>
        <w:t>1-қосымша</w:t>
      </w:r>
    </w:p>
    <w:p w14:paraId="6DA0B839" w14:textId="77777777" w:rsidR="009971C1" w:rsidRDefault="009971C1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14:paraId="49C8598B" w14:textId="77777777" w:rsidR="009971C1" w:rsidRDefault="009971C1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14:paraId="262006A2" w14:textId="77777777" w:rsidR="009971C1" w:rsidRDefault="00546ACC">
      <w:pPr>
        <w:spacing w:after="0"/>
        <w:jc w:val="center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ru-RU"/>
        </w:rPr>
        <w:t xml:space="preserve">21100 – Компьютерлік ғылымдар </w:t>
      </w:r>
      <w:r w:rsidR="00626626">
        <w:rPr>
          <w:color w:val="000000"/>
          <w:sz w:val="24"/>
          <w:szCs w:val="24"/>
          <w:lang w:val="kk-KZ"/>
        </w:rPr>
        <w:t xml:space="preserve">және информатика </w:t>
      </w:r>
      <w:r>
        <w:rPr>
          <w:sz w:val="24"/>
          <w:szCs w:val="24"/>
          <w:lang w:val="kk-KZ"/>
        </w:rPr>
        <w:t>ғылыми бағыты бойынша</w:t>
      </w:r>
    </w:p>
    <w:p w14:paraId="35AB463A" w14:textId="77777777" w:rsidR="009971C1" w:rsidRDefault="00546ACC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профессор ғылыми атағын ізденуші туралы</w:t>
      </w:r>
    </w:p>
    <w:p w14:paraId="06B1DC97" w14:textId="77777777" w:rsidR="009971C1" w:rsidRDefault="00546ACC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АНЫҚТАМА</w:t>
      </w:r>
    </w:p>
    <w:p w14:paraId="70684533" w14:textId="77777777" w:rsidR="009971C1" w:rsidRDefault="00546ACC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Справка</w:t>
      </w:r>
    </w:p>
    <w:p w14:paraId="6B33A624" w14:textId="77777777" w:rsidR="009971C1" w:rsidRDefault="00546ACC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соискателе ученого звания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ru-RU"/>
        </w:rPr>
        <w:t>профессор</w:t>
      </w:r>
    </w:p>
    <w:p w14:paraId="3779B395" w14:textId="77777777" w:rsidR="009971C1" w:rsidRDefault="00546ACC">
      <w:pPr>
        <w:spacing w:after="0"/>
        <w:jc w:val="center"/>
        <w:rPr>
          <w:rStyle w:val="ezkurwreuab5ozgtqnkl"/>
          <w:sz w:val="24"/>
          <w:szCs w:val="24"/>
          <w:lang w:val="ru-RU"/>
        </w:rPr>
      </w:pPr>
      <w:r>
        <w:rPr>
          <w:sz w:val="24"/>
          <w:szCs w:val="24"/>
          <w:lang w:val="kk-KZ"/>
        </w:rPr>
        <w:t xml:space="preserve">по научному направлению  </w:t>
      </w:r>
      <w:r>
        <w:rPr>
          <w:color w:val="000000"/>
          <w:sz w:val="24"/>
          <w:szCs w:val="24"/>
          <w:lang w:val="ru-RU"/>
        </w:rPr>
        <w:t xml:space="preserve">21100 – </w:t>
      </w:r>
      <w:r>
        <w:rPr>
          <w:rStyle w:val="ezkurwreuab5ozgtqnkl"/>
          <w:sz w:val="24"/>
          <w:szCs w:val="24"/>
          <w:lang w:val="ru-RU"/>
        </w:rPr>
        <w:t>Компьютерные</w:t>
      </w:r>
      <w:r>
        <w:rPr>
          <w:sz w:val="24"/>
          <w:szCs w:val="24"/>
          <w:lang w:val="ru-RU"/>
        </w:rPr>
        <w:t xml:space="preserve"> </w:t>
      </w:r>
      <w:r>
        <w:rPr>
          <w:rStyle w:val="ezkurwreuab5ozgtqnkl"/>
          <w:sz w:val="24"/>
          <w:szCs w:val="24"/>
          <w:lang w:val="ru-RU"/>
        </w:rPr>
        <w:t>науки</w:t>
      </w:r>
      <w:r>
        <w:rPr>
          <w:sz w:val="24"/>
          <w:szCs w:val="24"/>
          <w:lang w:val="ru-RU"/>
        </w:rPr>
        <w:t xml:space="preserve"> </w:t>
      </w:r>
      <w:r>
        <w:rPr>
          <w:rStyle w:val="ezkurwreuab5ozgtqnkl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626626">
        <w:rPr>
          <w:rStyle w:val="ezkurwreuab5ozgtqnkl"/>
          <w:sz w:val="24"/>
          <w:szCs w:val="24"/>
          <w:lang w:val="ru-RU"/>
        </w:rPr>
        <w:t>информатика</w:t>
      </w:r>
    </w:p>
    <w:bookmarkEnd w:id="0"/>
    <w:p w14:paraId="52EB2263" w14:textId="77777777" w:rsidR="009971C1" w:rsidRDefault="009971C1">
      <w:pPr>
        <w:spacing w:after="0"/>
        <w:jc w:val="both"/>
        <w:rPr>
          <w:lang w:val="ru-RU"/>
        </w:rPr>
      </w:pPr>
    </w:p>
    <w:tbl>
      <w:tblPr>
        <w:tblW w:w="9378" w:type="dxa"/>
        <w:tblCellSpacing w:w="0" w:type="dxa"/>
        <w:tblInd w:w="1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379"/>
        <w:gridCol w:w="4553"/>
      </w:tblGrid>
      <w:tr w:rsidR="009971C1" w14:paraId="31814DCD" w14:textId="77777777" w:rsidTr="008D79AE">
        <w:trPr>
          <w:trHeight w:val="304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FFD7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DA6B6" w14:textId="77777777" w:rsidR="009971C1" w:rsidRDefault="0054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5228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Махатова Валентина Еркиновна</w:t>
            </w:r>
          </w:p>
          <w:p w14:paraId="63D9B1A7" w14:textId="77777777" w:rsidR="009971C1" w:rsidRDefault="009971C1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71C1" w14:paraId="63E53308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8E29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488D2" w14:textId="77777777" w:rsidR="009971C1" w:rsidRDefault="00546ACC">
            <w:pPr>
              <w:ind w:right="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 дәрежесі (ғылым кандидаты, ғылым докторы, философия докторы (PhD), бейіні бойынша доктор академиялық дәрежесі немесе философия докторы (PhD), бейіні бойынша доктор дәрежесі, берілген уақыты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B688" w14:textId="02F60090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Техника</w:t>
            </w:r>
            <w:r>
              <w:rPr>
                <w:sz w:val="24"/>
                <w:szCs w:val="24"/>
                <w:lang w:val="kk-KZ"/>
              </w:rPr>
              <w:t xml:space="preserve"> ғылымдарының кандидаты,  «</w:t>
            </w:r>
            <w:r>
              <w:rPr>
                <w:sz w:val="24"/>
                <w:szCs w:val="24"/>
              </w:rPr>
              <w:t>01.02.04 –</w:t>
            </w:r>
            <w:r>
              <w:rPr>
                <w:rStyle w:val="a7"/>
              </w:rPr>
              <w:t xml:space="preserve"> </w:t>
            </w:r>
            <w:r>
              <w:rPr>
                <w:rStyle w:val="ezkurwreuab5ozgtqnkl"/>
                <w:lang w:val="ru-RU"/>
              </w:rPr>
              <w:t>Деформацияланатын</w:t>
            </w:r>
            <w:r>
              <w:t xml:space="preserve"> </w:t>
            </w:r>
            <w:r>
              <w:rPr>
                <w:rStyle w:val="ezkurwreuab5ozgtqnkl"/>
                <w:lang w:val="ru-RU"/>
              </w:rPr>
              <w:t>қатты</w:t>
            </w:r>
            <w:r>
              <w:t xml:space="preserve"> </w:t>
            </w:r>
            <w:r>
              <w:rPr>
                <w:rStyle w:val="ezkurwreuab5ozgtqnkl"/>
                <w:lang w:val="ru-RU"/>
              </w:rPr>
              <w:t>дененің</w:t>
            </w:r>
            <w:r>
              <w:t xml:space="preserve"> </w:t>
            </w:r>
            <w:r>
              <w:rPr>
                <w:rStyle w:val="ezkurwreuab5ozgtqnkl"/>
                <w:lang w:val="ru-RU"/>
              </w:rPr>
              <w:t>механикасы</w:t>
            </w:r>
            <w:r>
              <w:rPr>
                <w:sz w:val="24"/>
                <w:szCs w:val="24"/>
                <w:lang w:val="kk-KZ"/>
              </w:rPr>
              <w:t>» мамандығы   бойынша, 23.05.2003 ж., хаттама №3</w:t>
            </w:r>
          </w:p>
          <w:p w14:paraId="4E245BDE" w14:textId="77777777" w:rsidR="009971C1" w:rsidRDefault="009971C1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71C1" w:rsidRPr="00F97242" w14:paraId="745CDDEC" w14:textId="77777777" w:rsidTr="008D79AE">
        <w:trPr>
          <w:trHeight w:val="47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9C82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828EE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F620" w14:textId="2D52B4C3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640BD">
              <w:rPr>
                <w:sz w:val="24"/>
                <w:szCs w:val="24"/>
                <w:lang w:val="ru-RU"/>
              </w:rPr>
              <w:t>«01.02.00-Механика» мамандығы бойынша доцент</w:t>
            </w:r>
            <w:r>
              <w:rPr>
                <w:sz w:val="24"/>
                <w:szCs w:val="24"/>
                <w:lang w:val="ru-RU"/>
              </w:rPr>
              <w:t>,  27 ақпан 2008 ж.</w:t>
            </w:r>
          </w:p>
        </w:tc>
      </w:tr>
      <w:tr w:rsidR="009971C1" w14:paraId="4B10EE40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A9EB2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6E528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Құрметті атақ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2F36" w14:textId="77777777" w:rsidR="009971C1" w:rsidRDefault="009971C1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</w:p>
          <w:p w14:paraId="5489F1E0" w14:textId="77777777" w:rsidR="009971C1" w:rsidRDefault="009971C1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71C1" w14:paraId="619B615E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D8DA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C0799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Лауазымы (лауазымға тағайындалу туралы бұйрық)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61B6" w14:textId="7114B744" w:rsidR="009971C1" w:rsidRDefault="00546ACC">
            <w:pPr>
              <w:spacing w:after="0" w:line="240" w:lineRule="auto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 кафедрасының меңгерушісі.  Бұйрық №97</w:t>
            </w:r>
            <w:r w:rsidR="00E445B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17.09.2004г.</w:t>
            </w:r>
          </w:p>
          <w:p w14:paraId="15DD3087" w14:textId="77777777" w:rsidR="009971C1" w:rsidRDefault="00546ACC">
            <w:pPr>
              <w:spacing w:after="0" w:line="240" w:lineRule="auto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 кафедрасының профессоры №140/3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02.11.2011ж.</w:t>
            </w:r>
          </w:p>
        </w:tc>
      </w:tr>
      <w:tr w:rsidR="009971C1" w:rsidRPr="00F97242" w14:paraId="4EB8228D" w14:textId="77777777" w:rsidTr="008D79AE">
        <w:trPr>
          <w:trHeight w:val="943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3814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B2471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E055" w14:textId="7A1EA3B4" w:rsidR="009971C1" w:rsidRDefault="00546ACC" w:rsidP="004C4A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Барлығы 28 жыл, </w:t>
            </w:r>
            <w:r w:rsidR="004C4A02">
              <w:rPr>
                <w:lang w:val="kk-KZ"/>
              </w:rPr>
              <w:t>2004-2013 жж, 9 жыл</w:t>
            </w:r>
            <w:r>
              <w:rPr>
                <w:lang w:val="kk-KZ"/>
              </w:rPr>
              <w:t xml:space="preserve"> кафедра меңгерушісі лауазымында,</w:t>
            </w:r>
            <w:r w:rsidR="004C4A0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4C4A02">
              <w:rPr>
                <w:lang w:val="kk-KZ"/>
              </w:rPr>
              <w:t xml:space="preserve">2011-2025 жж           </w:t>
            </w:r>
            <w:r>
              <w:rPr>
                <w:lang w:val="kk-KZ"/>
              </w:rPr>
              <w:t xml:space="preserve">14 жыл профессор лауазымында </w:t>
            </w:r>
          </w:p>
        </w:tc>
      </w:tr>
      <w:tr w:rsidR="009971C1" w:rsidRPr="00F97242" w14:paraId="0154E9C8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56DD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B1562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13D1" w14:textId="3EC65364" w:rsidR="009971C1" w:rsidRDefault="00553B04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Барлығы 85</w:t>
            </w:r>
            <w:r w:rsidR="00546ACC">
              <w:rPr>
                <w:sz w:val="24"/>
                <w:szCs w:val="24"/>
                <w:lang w:val="kk-KZ"/>
              </w:rPr>
              <w:t>, оның ішінде: Web of Science Core Collection, Scopus халықаралық рецензияланатын ғылыми ж</w:t>
            </w:r>
            <w:r w:rsidR="00B640BD">
              <w:rPr>
                <w:sz w:val="24"/>
                <w:szCs w:val="24"/>
                <w:lang w:val="kk-KZ"/>
              </w:rPr>
              <w:t>урналдардағы мақалалар саны – 17</w:t>
            </w:r>
            <w:r w:rsidR="00546ACC">
              <w:rPr>
                <w:sz w:val="24"/>
                <w:szCs w:val="24"/>
                <w:lang w:val="kk-KZ"/>
              </w:rPr>
              <w:t>, ҚР Ғылым және жоғарғы білім министрлігі Білім және ғылым саласында cапаны қамтамасыз ету комитеті ұсынатын ғылы</w:t>
            </w:r>
            <w:r w:rsidR="00266E4A">
              <w:rPr>
                <w:sz w:val="24"/>
                <w:szCs w:val="24"/>
                <w:lang w:val="kk-KZ"/>
              </w:rPr>
              <w:t>ми басылымдардағы мақалалар – 20</w:t>
            </w:r>
            <w:r w:rsidR="00546ACC">
              <w:rPr>
                <w:sz w:val="24"/>
                <w:szCs w:val="24"/>
                <w:lang w:val="kk-KZ"/>
              </w:rPr>
              <w:t>, бас</w:t>
            </w:r>
            <w:r w:rsidR="00956162">
              <w:rPr>
                <w:sz w:val="24"/>
                <w:szCs w:val="24"/>
                <w:lang w:val="kk-KZ"/>
              </w:rPr>
              <w:t>қа да шығармашылық еңбектер – 48</w:t>
            </w:r>
          </w:p>
        </w:tc>
      </w:tr>
      <w:tr w:rsidR="009971C1" w:rsidRPr="00F97242" w14:paraId="63E28A0F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619E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2BA92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Соңғы 5 жылда басылған монографиялар, оқулықтар жеке жазылған оқу (оқу-әдістемелік) құралдар саны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C6604" w14:textId="5123B298" w:rsidR="009971C1" w:rsidRDefault="00F97242">
            <w:pPr>
              <w:spacing w:line="240" w:lineRule="auto"/>
              <w:ind w:right="36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Барлығы - 8, оның ішінде: 4</w:t>
            </w:r>
            <w:r w:rsidR="00B93BC1">
              <w:rPr>
                <w:sz w:val="24"/>
                <w:szCs w:val="24"/>
                <w:lang w:val="kk-KZ"/>
              </w:rPr>
              <w:t xml:space="preserve"> –монография (</w:t>
            </w:r>
            <w:r>
              <w:rPr>
                <w:sz w:val="24"/>
                <w:szCs w:val="24"/>
                <w:lang w:val="kk-KZ"/>
              </w:rPr>
              <w:t xml:space="preserve">1-Скопус базасында шыққан, </w:t>
            </w:r>
            <w:bookmarkStart w:id="1" w:name="_GoBack"/>
            <w:bookmarkEnd w:id="1"/>
            <w:r w:rsidR="00B93BC1">
              <w:rPr>
                <w:sz w:val="24"/>
                <w:szCs w:val="24"/>
                <w:lang w:val="kk-KZ"/>
              </w:rPr>
              <w:t>2-монография жеке жазылған), 4- оқу  құралы.</w:t>
            </w:r>
            <w:r w:rsidR="00B93BC1" w:rsidRPr="00F274B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9971C1" w:rsidRPr="006F32C3" w14:paraId="2CA7781A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3CCA" w14:textId="77777777" w:rsidR="009971C1" w:rsidRDefault="00546ACC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3D4F8" w14:textId="77777777" w:rsidR="009971C1" w:rsidRDefault="00546AC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Оның басшылығымен диссертация қорғаған және ғылыми дәрежесі (ғылым кандидаты, ғылым докторы, философия </w:t>
            </w:r>
            <w:r>
              <w:rPr>
                <w:sz w:val="24"/>
                <w:szCs w:val="24"/>
                <w:lang w:val="kk-KZ"/>
              </w:rPr>
              <w:lastRenderedPageBreak/>
              <w:t>докторы (PhD), бейіні бойынша доктор) немесе  философия докторы (PhD), бейіні бойынша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01CA" w14:textId="77777777" w:rsidR="009971C1" w:rsidRPr="006F32C3" w:rsidRDefault="009971C1" w:rsidP="004E7B05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7B05" w:rsidRPr="00F97242" w14:paraId="071D62F1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74F7E" w14:textId="77777777" w:rsidR="004E7B05" w:rsidRDefault="004E7B05" w:rsidP="004E7B05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16AA5" w14:textId="77777777" w:rsidR="004E7B05" w:rsidRDefault="004E7B05" w:rsidP="004E7B0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F58F" w14:textId="77777777" w:rsidR="004E7B05" w:rsidRPr="006F32C3" w:rsidRDefault="004E7B05" w:rsidP="00052322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• </w:t>
            </w:r>
            <w:r w:rsidRPr="00761302">
              <w:rPr>
                <w:sz w:val="24"/>
                <w:szCs w:val="24"/>
                <w:lang w:val="kk-KZ"/>
              </w:rPr>
              <w:t xml:space="preserve">ZIAT» Ғылыми – әдістемелік орталығы ұйымдастыруымен  </w:t>
            </w:r>
            <w:r>
              <w:rPr>
                <w:sz w:val="24"/>
                <w:szCs w:val="24"/>
                <w:lang w:val="kk-KZ"/>
              </w:rPr>
              <w:t>жылы «Жас ғалым» атты ХІІІ Республикалық оқушылар мен студенттердің ғылыми жұмыстары сайысы</w:t>
            </w:r>
            <w:r w:rsidRPr="00761302">
              <w:rPr>
                <w:sz w:val="24"/>
                <w:szCs w:val="24"/>
                <w:lang w:val="kk-KZ"/>
              </w:rPr>
              <w:t xml:space="preserve">, Диплом </w:t>
            </w:r>
            <w:r w:rsidRPr="004E7B05">
              <w:rPr>
                <w:sz w:val="24"/>
                <w:szCs w:val="24"/>
                <w:lang w:val="kk-KZ"/>
              </w:rPr>
              <w:t>I</w:t>
            </w:r>
            <w:r w:rsidRPr="00761302">
              <w:rPr>
                <w:sz w:val="24"/>
                <w:szCs w:val="24"/>
                <w:lang w:val="kk-KZ"/>
              </w:rPr>
              <w:t xml:space="preserve">ІІ-ші орынға ие болған </w:t>
            </w:r>
            <w:r>
              <w:rPr>
                <w:sz w:val="24"/>
                <w:szCs w:val="24"/>
                <w:lang w:val="kk-KZ"/>
              </w:rPr>
              <w:t>«Есептеу техникасы және бағдарламалық қамтамасыз ету» мамандығының 2-курс студенті Ғапу Нұртан Нұрланұлы., 28.04</w:t>
            </w:r>
            <w:r w:rsidRPr="00761302">
              <w:rPr>
                <w:sz w:val="24"/>
                <w:szCs w:val="24"/>
                <w:lang w:val="kk-KZ"/>
              </w:rPr>
              <w:t>.2020 ж.</w:t>
            </w:r>
          </w:p>
        </w:tc>
      </w:tr>
      <w:tr w:rsidR="004E7B05" w:rsidRPr="006F32C3" w14:paraId="2F0B9D65" w14:textId="77777777" w:rsidTr="008D79AE">
        <w:trPr>
          <w:trHeight w:val="30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71EC" w14:textId="77777777" w:rsidR="004E7B05" w:rsidRDefault="004E7B05" w:rsidP="004E7B05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43152" w14:textId="77777777" w:rsidR="004E7B05" w:rsidRDefault="004E7B05" w:rsidP="004E7B0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Оның жетекшілігімен даярланған Дүниежүзілік универсиалардың, Азия чемпионаттардың және Азия ойындардың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CE4F" w14:textId="77777777" w:rsidR="004E7B05" w:rsidRPr="006F32C3" w:rsidRDefault="004E7B05" w:rsidP="008D79AE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E7B05" w:rsidRPr="00577C03" w14:paraId="4B60D0A8" w14:textId="77777777" w:rsidTr="008D79AE">
        <w:trPr>
          <w:trHeight w:val="412"/>
          <w:tblCellSpacing w:w="0" w:type="dxa"/>
        </w:trPr>
        <w:tc>
          <w:tcPr>
            <w:tcW w:w="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E65C" w14:textId="77777777" w:rsidR="004E7B05" w:rsidRDefault="004E7B05" w:rsidP="004E7B05">
            <w:pPr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39E1" w14:textId="77777777" w:rsidR="004E7B05" w:rsidRDefault="004E7B05" w:rsidP="004E7B05">
            <w:pPr>
              <w:spacing w:after="0" w:line="240" w:lineRule="auto"/>
              <w:ind w:left="2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Қосымша ақпараттар</w:t>
            </w:r>
          </w:p>
        </w:tc>
        <w:tc>
          <w:tcPr>
            <w:tcW w:w="45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3A4B" w14:textId="78BC213C" w:rsidR="004E7B05" w:rsidRPr="00626626" w:rsidRDefault="004E7B05" w:rsidP="004E7B05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66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 Білім және ғылым министрлігінің «</w:t>
            </w:r>
            <w:r w:rsidR="00B640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оқу орнының ү</w:t>
            </w:r>
            <w:r w:rsidRPr="0062662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здік оқытушы</w:t>
            </w:r>
            <w:r w:rsidR="00B640B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</w:t>
            </w:r>
            <w:r w:rsid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-2020» атағының иегері, Нұр-Сұлтан, 2021ж.</w:t>
            </w:r>
            <w:r w:rsidRPr="00626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14:paraId="17C502A6" w14:textId="77777777" w:rsidR="004E7B05" w:rsidRPr="00626626" w:rsidRDefault="004E7B05" w:rsidP="004E7B05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2008 жылы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«Қазақстан Республикасының білім беру ісінің құрметті қызметкері» төс белгісі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марапатталды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14:paraId="7C036501" w14:textId="58AF1F1C" w:rsidR="004E7B05" w:rsidRPr="00656679" w:rsidRDefault="004E7B05" w:rsidP="002D185E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 Республикасы</w:t>
            </w:r>
            <w:r w:rsidR="008A14E8"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ғылым</w:t>
            </w: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="008A14E8"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білім</w:t>
            </w:r>
            <w:r w:rsidR="00656679"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министрі С.Нұрбектің</w:t>
            </w: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56679"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Алғыс</w:t>
            </w: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хатымен, </w:t>
            </w:r>
            <w:r w:rsidR="00F972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Астана, </w:t>
            </w: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2023 ж. </w:t>
            </w:r>
          </w:p>
          <w:p w14:paraId="1E558103" w14:textId="48F69539" w:rsidR="004E7B05" w:rsidRDefault="004E7B05" w:rsidP="004E7B05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C7B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Республикалық қоғамдық штаб жетекшісі Е.Қошанов Алғыс хатымен, Астана,  2022 ж.</w:t>
            </w:r>
          </w:p>
          <w:p w14:paraId="287F419D" w14:textId="7AB33B8F" w:rsidR="00956162" w:rsidRPr="00656679" w:rsidRDefault="00656679" w:rsidP="005558B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 ғылым және жоғары білім министр</w:t>
            </w:r>
            <w:r w:rsidR="00F972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С.Нұрбектің Алғысхатымен, Астана, 2024</w:t>
            </w:r>
            <w:r w:rsidRPr="006566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ж. </w:t>
            </w:r>
          </w:p>
          <w:p w14:paraId="3BAF2800" w14:textId="77777777" w:rsidR="00B640BD" w:rsidRPr="00B640BD" w:rsidRDefault="00B640BD" w:rsidP="00C752B7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34" w:right="116" w:firstLine="0"/>
              <w:jc w:val="both"/>
              <w:rPr>
                <w:bCs/>
                <w:sz w:val="24"/>
                <w:szCs w:val="24"/>
                <w:lang w:val="kk-KZ"/>
              </w:rPr>
            </w:pP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Жоба орындаушы: 2018-2020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мәдениет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05131475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«Нанокомпозиттік қасиеттердің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реологиялық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қасиеттерінің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заңдылықтары»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полимер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материалдарын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дамытудың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басым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бағыты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ғылымдар</w:t>
            </w:r>
            <w:r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5BF7A83" w14:textId="15913FBE" w:rsidR="00B640BD" w:rsidRPr="00B640BD" w:rsidRDefault="00F97242" w:rsidP="00B640BD">
            <w:pPr>
              <w:pStyle w:val="a8"/>
              <w:tabs>
                <w:tab w:val="left" w:pos="312"/>
              </w:tabs>
              <w:spacing w:after="0" w:line="240" w:lineRule="auto"/>
              <w:ind w:left="34" w:right="116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B640BD"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.03.2018</w:t>
            </w:r>
            <w:r w:rsidR="00B640BD"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№ </w:t>
            </w:r>
            <w:r w:rsidR="00B640BD"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  <w:r w:rsidR="00B640BD"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40BD"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шарт,</w:t>
            </w:r>
            <w:r w:rsidR="00B640BD" w:rsidRPr="00B6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</w:t>
            </w:r>
            <w:r w:rsidR="00B640BD" w:rsidRPr="00B640BD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1800394) </w:t>
            </w:r>
          </w:p>
          <w:p w14:paraId="1717135F" w14:textId="00470EAE" w:rsidR="004E7B05" w:rsidRDefault="004E7B05" w:rsidP="004E7B05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34" w:right="11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A0E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«Мұнай өңдеу өнеркәсібінің технологиялық кешендерінің жұмыс режимдерін оңтайландыру үшін шешім қабылдауд</w:t>
            </w:r>
            <w:r w:rsidRPr="007613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ың интеллектуалды жүйелері»</w:t>
            </w:r>
          </w:p>
          <w:p w14:paraId="410AD498" w14:textId="77777777" w:rsidR="00F97242" w:rsidRPr="00761302" w:rsidRDefault="00F97242" w:rsidP="00F97242">
            <w:pPr>
              <w:pStyle w:val="a8"/>
              <w:tabs>
                <w:tab w:val="left" w:pos="312"/>
              </w:tabs>
              <w:spacing w:after="0" w:line="240" w:lineRule="auto"/>
              <w:ind w:left="34" w:right="11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B777E8F" w14:textId="75242CA8" w:rsidR="004E7B05" w:rsidRDefault="004E7B05" w:rsidP="00052322">
            <w:pPr>
              <w:pStyle w:val="a8"/>
              <w:tabs>
                <w:tab w:val="left" w:pos="312"/>
              </w:tabs>
              <w:spacing w:after="0" w:line="240" w:lineRule="auto"/>
              <w:ind w:left="34" w:right="11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13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тақырыбында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іші</w:t>
            </w:r>
            <w:r w:rsidRPr="007613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лік қаржыландыру жобасының орындаушысы (2024)</w:t>
            </w:r>
          </w:p>
          <w:p w14:paraId="20EFBDBA" w14:textId="5616F90E" w:rsidR="00337F4D" w:rsidRPr="00626626" w:rsidRDefault="00337F4D" w:rsidP="00337F4D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30-дан астам Халықаралық және Республикалық біліктілік курсынан өткен.</w:t>
            </w:r>
          </w:p>
          <w:p w14:paraId="284E45DD" w14:textId="23B80CA6" w:rsidR="00337F4D" w:rsidRPr="00DA7ED9" w:rsidRDefault="00337F4D" w:rsidP="00337F4D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5A0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A7ED9" w:rsidRPr="00DA7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Аманат партиясының хатшысы Д.Кәрібектің алғысхаты. </w:t>
            </w:r>
            <w:r w:rsidR="00DA7ED9" w:rsidRPr="00DA7E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Астана</w:t>
            </w:r>
            <w:r w:rsidR="00DA7ED9" w:rsidRPr="00DA7E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қаласы, </w:t>
            </w:r>
            <w:r w:rsidR="00DA7E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</w:t>
            </w:r>
            <w:r w:rsidRPr="00DA7E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ж. </w:t>
            </w:r>
          </w:p>
          <w:p w14:paraId="07D21156" w14:textId="77777777" w:rsidR="00337F4D" w:rsidRDefault="00337F4D" w:rsidP="00052322">
            <w:pPr>
              <w:pStyle w:val="a8"/>
              <w:tabs>
                <w:tab w:val="left" w:pos="312"/>
              </w:tabs>
              <w:spacing w:after="0" w:line="240" w:lineRule="auto"/>
              <w:ind w:left="34" w:right="11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B4EDC28" w14:textId="787F6CA2" w:rsidR="007D52D9" w:rsidRDefault="007D52D9" w:rsidP="00052322">
            <w:pPr>
              <w:pStyle w:val="a8"/>
              <w:tabs>
                <w:tab w:val="left" w:pos="312"/>
              </w:tabs>
              <w:spacing w:after="0" w:line="240" w:lineRule="auto"/>
              <w:ind w:left="34" w:right="116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5C31AD0C" w14:textId="77777777" w:rsidR="009971C1" w:rsidRPr="00E445B8" w:rsidRDefault="00546ACC" w:rsidP="00015202">
      <w:pPr>
        <w:rPr>
          <w:lang w:val="kk-KZ"/>
        </w:rPr>
      </w:pPr>
      <w:r w:rsidRPr="00E445B8">
        <w:rPr>
          <w:lang w:val="kk-KZ"/>
        </w:rPr>
        <w:lastRenderedPageBreak/>
        <w:t>     </w:t>
      </w:r>
    </w:p>
    <w:p w14:paraId="78C89466" w14:textId="77777777" w:rsidR="009971C1" w:rsidRPr="00E445B8" w:rsidRDefault="00546ACC" w:rsidP="00015202">
      <w:pPr>
        <w:rPr>
          <w:lang w:val="kk-KZ"/>
        </w:rPr>
      </w:pPr>
      <w:r w:rsidRPr="00E445B8">
        <w:rPr>
          <w:lang w:val="kk-KZ"/>
        </w:rPr>
        <w:t>Ғылыми және халықаралық байланыстар</w:t>
      </w:r>
    </w:p>
    <w:p w14:paraId="41F2149A" w14:textId="46793B5A" w:rsidR="009971C1" w:rsidRPr="00E445B8" w:rsidRDefault="00546ACC" w:rsidP="00015202">
      <w:pPr>
        <w:rPr>
          <w:lang w:val="kk-KZ"/>
        </w:rPr>
      </w:pPr>
      <w:r w:rsidRPr="00E445B8">
        <w:rPr>
          <w:lang w:val="kk-KZ"/>
        </w:rPr>
        <w:t>жөніндегі проректоры                                                                               К.М.Утепкалиева</w:t>
      </w:r>
    </w:p>
    <w:p w14:paraId="7F0D220C" w14:textId="77777777" w:rsidR="009971C1" w:rsidRPr="00E445B8" w:rsidRDefault="009971C1" w:rsidP="00015202">
      <w:pPr>
        <w:rPr>
          <w:lang w:val="kk-KZ"/>
        </w:rPr>
      </w:pPr>
    </w:p>
    <w:p w14:paraId="35E018DA" w14:textId="77777777" w:rsidR="009971C1" w:rsidRPr="00E445B8" w:rsidRDefault="00546ACC" w:rsidP="00015202">
      <w:pPr>
        <w:rPr>
          <w:lang w:val="ru-RU"/>
        </w:rPr>
      </w:pPr>
      <w:r w:rsidRPr="00E445B8">
        <w:rPr>
          <w:lang w:val="ru-RU"/>
        </w:rPr>
        <w:t xml:space="preserve">Физика, математика және ақпараттық технологиялар </w:t>
      </w:r>
    </w:p>
    <w:p w14:paraId="71262BA6" w14:textId="2756C2BB" w:rsidR="009971C1" w:rsidRPr="00E445B8" w:rsidRDefault="00546ACC" w:rsidP="00015202">
      <w:pPr>
        <w:rPr>
          <w:lang w:val="ru-RU"/>
        </w:rPr>
      </w:pPr>
      <w:r w:rsidRPr="00E445B8">
        <w:rPr>
          <w:lang w:val="ru-RU"/>
        </w:rPr>
        <w:t xml:space="preserve">факультетінің деканы                                                                              Б.У.Асанова </w:t>
      </w:r>
    </w:p>
    <w:p w14:paraId="2ED12775" w14:textId="77777777" w:rsidR="009971C1" w:rsidRPr="00E445B8" w:rsidRDefault="009971C1" w:rsidP="00015202">
      <w:pPr>
        <w:rPr>
          <w:lang w:val="ru-RU"/>
        </w:rPr>
      </w:pPr>
    </w:p>
    <w:sectPr w:rsidR="009971C1" w:rsidRPr="00E445B8">
      <w:type w:val="continuous"/>
      <w:pgSz w:w="11910" w:h="16840"/>
      <w:pgMar w:top="1160" w:right="920" w:bottom="280" w:left="1300" w:header="0" w:footer="7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F349" w14:textId="77777777" w:rsidR="007771E3" w:rsidRDefault="007771E3">
      <w:pPr>
        <w:spacing w:line="240" w:lineRule="auto"/>
      </w:pPr>
      <w:r>
        <w:separator/>
      </w:r>
    </w:p>
  </w:endnote>
  <w:endnote w:type="continuationSeparator" w:id="0">
    <w:p w14:paraId="10A5C4FE" w14:textId="77777777" w:rsidR="007771E3" w:rsidRDefault="00777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D15A" w14:textId="77777777" w:rsidR="007771E3" w:rsidRDefault="007771E3">
      <w:pPr>
        <w:spacing w:after="0"/>
      </w:pPr>
      <w:r>
        <w:separator/>
      </w:r>
    </w:p>
  </w:footnote>
  <w:footnote w:type="continuationSeparator" w:id="0">
    <w:p w14:paraId="5D2B1D4D" w14:textId="77777777" w:rsidR="007771E3" w:rsidRDefault="007771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DC85"/>
    <w:multiLevelType w:val="singleLevel"/>
    <w:tmpl w:val="13F9DC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1631DB5"/>
    <w:multiLevelType w:val="multilevel"/>
    <w:tmpl w:val="21631D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DC"/>
    <w:rsid w:val="00002193"/>
    <w:rsid w:val="00007473"/>
    <w:rsid w:val="00015202"/>
    <w:rsid w:val="00021F27"/>
    <w:rsid w:val="000372BC"/>
    <w:rsid w:val="00052322"/>
    <w:rsid w:val="00056228"/>
    <w:rsid w:val="00065F92"/>
    <w:rsid w:val="000D32DA"/>
    <w:rsid w:val="0015005E"/>
    <w:rsid w:val="0015446A"/>
    <w:rsid w:val="00223C84"/>
    <w:rsid w:val="00244D52"/>
    <w:rsid w:val="002506D3"/>
    <w:rsid w:val="00266E4A"/>
    <w:rsid w:val="00275446"/>
    <w:rsid w:val="002870E6"/>
    <w:rsid w:val="002A3428"/>
    <w:rsid w:val="002D39FE"/>
    <w:rsid w:val="002D42AA"/>
    <w:rsid w:val="002E7DDA"/>
    <w:rsid w:val="00306DD0"/>
    <w:rsid w:val="00337F4D"/>
    <w:rsid w:val="00363736"/>
    <w:rsid w:val="0036400B"/>
    <w:rsid w:val="00394AA0"/>
    <w:rsid w:val="00395A08"/>
    <w:rsid w:val="00497827"/>
    <w:rsid w:val="004A1C14"/>
    <w:rsid w:val="004C4A02"/>
    <w:rsid w:val="004E7B05"/>
    <w:rsid w:val="00513C07"/>
    <w:rsid w:val="005309B4"/>
    <w:rsid w:val="00546ACC"/>
    <w:rsid w:val="0054720E"/>
    <w:rsid w:val="00553B04"/>
    <w:rsid w:val="00563D2C"/>
    <w:rsid w:val="005748CD"/>
    <w:rsid w:val="0057558B"/>
    <w:rsid w:val="00577C03"/>
    <w:rsid w:val="005B5934"/>
    <w:rsid w:val="005E257B"/>
    <w:rsid w:val="005E2AF9"/>
    <w:rsid w:val="006066DC"/>
    <w:rsid w:val="00626626"/>
    <w:rsid w:val="00656679"/>
    <w:rsid w:val="006F32C3"/>
    <w:rsid w:val="00730706"/>
    <w:rsid w:val="007340D2"/>
    <w:rsid w:val="007362DC"/>
    <w:rsid w:val="00761302"/>
    <w:rsid w:val="007771E3"/>
    <w:rsid w:val="007D52D9"/>
    <w:rsid w:val="008A14E8"/>
    <w:rsid w:val="008C7BB2"/>
    <w:rsid w:val="008D79AE"/>
    <w:rsid w:val="00956162"/>
    <w:rsid w:val="0097459C"/>
    <w:rsid w:val="009971C1"/>
    <w:rsid w:val="009D1477"/>
    <w:rsid w:val="009E6A39"/>
    <w:rsid w:val="00A210AC"/>
    <w:rsid w:val="00A22FBF"/>
    <w:rsid w:val="00A26CC0"/>
    <w:rsid w:val="00A648D5"/>
    <w:rsid w:val="00A72FD2"/>
    <w:rsid w:val="00AD7F11"/>
    <w:rsid w:val="00B06434"/>
    <w:rsid w:val="00B640BD"/>
    <w:rsid w:val="00B85784"/>
    <w:rsid w:val="00B93BC1"/>
    <w:rsid w:val="00CA7867"/>
    <w:rsid w:val="00D7218E"/>
    <w:rsid w:val="00D737C5"/>
    <w:rsid w:val="00DA7ED9"/>
    <w:rsid w:val="00DB20C4"/>
    <w:rsid w:val="00DE7773"/>
    <w:rsid w:val="00E009B8"/>
    <w:rsid w:val="00E445B8"/>
    <w:rsid w:val="00EC1A9F"/>
    <w:rsid w:val="00ED6623"/>
    <w:rsid w:val="00EE5794"/>
    <w:rsid w:val="00F5102F"/>
    <w:rsid w:val="00F74730"/>
    <w:rsid w:val="00F97242"/>
    <w:rsid w:val="00FA0EC2"/>
    <w:rsid w:val="00FB4821"/>
    <w:rsid w:val="00FD6F60"/>
    <w:rsid w:val="397E3480"/>
    <w:rsid w:val="79B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21A7"/>
  <w15:docId w15:val="{E3DF42D6-4B18-4F26-ACF9-6DE8C459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</w:style>
  <w:style w:type="paragraph" w:styleId="a6">
    <w:name w:val="Body Text Indent"/>
    <w:basedOn w:val="a"/>
    <w:link w:val="a7"/>
    <w:semiHidden/>
    <w:qFormat/>
    <w:pPr>
      <w:spacing w:after="120" w:line="240" w:lineRule="auto"/>
      <w:ind w:left="283"/>
    </w:pPr>
    <w:rPr>
      <w:rFonts w:cstheme="minorBidi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link w:val="a6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qFormat/>
    <w:rPr>
      <w:rFonts w:ascii="Times New Roman" w:eastAsia="Times New Roman" w:hAnsi="Times New Roman" w:cs="Times New Roman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Times New Roman"/>
      <w:lang w:val="en-US"/>
    </w:rPr>
  </w:style>
  <w:style w:type="character" w:customStyle="1" w:styleId="label">
    <w:name w:val="label"/>
    <w:basedOn w:val="a0"/>
  </w:style>
  <w:style w:type="character" w:customStyle="1" w:styleId="ezkurwreuab5ozgtqnkl">
    <w:name w:val="ezkurwreuab5ozgtqnkl"/>
    <w:basedOn w:val="a0"/>
  </w:style>
  <w:style w:type="paragraph" w:styleId="a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9">
    <w:name w:val="Strong"/>
    <w:qFormat/>
    <w:rsid w:val="00626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F604-B449-4B42-BE42-27FC6B41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Nurkhat Makhatov</dc:creator>
  <cp:lastModifiedBy>Nurkhat Makhatov</cp:lastModifiedBy>
  <cp:revision>7</cp:revision>
  <cp:lastPrinted>2025-01-29T09:50:00Z</cp:lastPrinted>
  <dcterms:created xsi:type="dcterms:W3CDTF">2025-02-07T21:42:00Z</dcterms:created>
  <dcterms:modified xsi:type="dcterms:W3CDTF">2025-02-12T22:52:00Z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68B7CB786A774B918A77D569D17ABF7A_12</vt:lpwstr>
  </property>
</Properties>
</file>