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880" w:rsidRPr="00872488" w:rsidRDefault="00486880" w:rsidP="00006BC8">
      <w:pPr>
        <w:spacing w:after="0" w:line="240" w:lineRule="auto"/>
        <w:ind w:left="-426" w:right="-284"/>
        <w:rPr>
          <w:rFonts w:ascii="Times New Roman" w:hAnsi="Times New Roman" w:cs="Times New Roman"/>
          <w:b/>
          <w:sz w:val="20"/>
          <w:szCs w:val="20"/>
          <w:lang w:val="kk-KZ"/>
        </w:rPr>
      </w:pPr>
      <w:r w:rsidRPr="00872488">
        <w:rPr>
          <w:rFonts w:ascii="Times New Roman" w:hAnsi="Times New Roman" w:cs="Times New Roman"/>
          <w:b/>
          <w:sz w:val="20"/>
          <w:szCs w:val="20"/>
          <w:lang w:val="kk-KZ"/>
        </w:rPr>
        <w:t>«</w:t>
      </w:r>
      <w:r w:rsidR="00241051" w:rsidRPr="00872488">
        <w:rPr>
          <w:rFonts w:ascii="Times New Roman" w:hAnsi="Times New Roman" w:cs="Times New Roman"/>
          <w:b/>
          <w:sz w:val="20"/>
          <w:szCs w:val="20"/>
          <w:lang w:val="kk-KZ"/>
        </w:rPr>
        <w:t>ХАЛЕЛ ДОСМҰХАМЕДОВ АТЫНДАҒЫ АТЫРАУ</w:t>
      </w:r>
      <w:r w:rsidRPr="00872488">
        <w:rPr>
          <w:rFonts w:ascii="Times New Roman" w:hAnsi="Times New Roman" w:cs="Times New Roman"/>
          <w:b/>
          <w:sz w:val="20"/>
          <w:szCs w:val="20"/>
          <w:lang w:val="kk-KZ"/>
        </w:rPr>
        <w:t xml:space="preserve"> УНИВЕРСИТЕТ</w:t>
      </w:r>
      <w:r w:rsidR="00241051" w:rsidRPr="00872488">
        <w:rPr>
          <w:rFonts w:ascii="Times New Roman" w:hAnsi="Times New Roman" w:cs="Times New Roman"/>
          <w:b/>
          <w:sz w:val="20"/>
          <w:szCs w:val="20"/>
          <w:lang w:val="kk-KZ"/>
        </w:rPr>
        <w:t>І» КеАҚ</w:t>
      </w:r>
      <w:r w:rsidRPr="00872488">
        <w:rPr>
          <w:rFonts w:ascii="Times New Roman" w:hAnsi="Times New Roman" w:cs="Times New Roman"/>
          <w:b/>
          <w:sz w:val="20"/>
          <w:szCs w:val="20"/>
          <w:lang w:val="kk-KZ"/>
        </w:rPr>
        <w:t xml:space="preserve"> </w:t>
      </w:r>
    </w:p>
    <w:p w:rsidR="00A606B5" w:rsidRPr="00872488" w:rsidRDefault="008C0270" w:rsidP="00C3350E">
      <w:pPr>
        <w:spacing w:after="0" w:line="240" w:lineRule="auto"/>
        <w:ind w:left="-425" w:right="-284"/>
        <w:jc w:val="both"/>
        <w:rPr>
          <w:rFonts w:ascii="Times New Roman" w:hAnsi="Times New Roman" w:cs="Times New Roman"/>
          <w:b/>
          <w:sz w:val="20"/>
          <w:szCs w:val="20"/>
          <w:lang w:val="kk-KZ"/>
        </w:rPr>
      </w:pPr>
      <w:r w:rsidRPr="00872488">
        <w:rPr>
          <w:rFonts w:ascii="Times New Roman" w:hAnsi="Times New Roman" w:cs="Times New Roman"/>
          <w:b/>
          <w:sz w:val="20"/>
          <w:szCs w:val="20"/>
          <w:lang w:val="kk-KZ"/>
        </w:rPr>
        <w:t xml:space="preserve">Университеттің </w:t>
      </w:r>
      <w:r w:rsidR="00241051" w:rsidRPr="00872488">
        <w:rPr>
          <w:rFonts w:ascii="Times New Roman" w:hAnsi="Times New Roman" w:cs="Times New Roman"/>
          <w:b/>
          <w:sz w:val="20"/>
          <w:szCs w:val="20"/>
          <w:lang w:val="kk-KZ"/>
        </w:rPr>
        <w:t>құрылымдық бөлімдері басшылары,</w:t>
      </w:r>
      <w:r w:rsidR="00CF7A9B" w:rsidRPr="00872488">
        <w:rPr>
          <w:rFonts w:ascii="Times New Roman" w:hAnsi="Times New Roman" w:cs="Times New Roman"/>
          <w:b/>
          <w:sz w:val="20"/>
          <w:szCs w:val="20"/>
          <w:lang w:val="kk-KZ"/>
        </w:rPr>
        <w:t xml:space="preserve"> </w:t>
      </w:r>
      <w:r w:rsidR="00241051" w:rsidRPr="00872488">
        <w:rPr>
          <w:rFonts w:ascii="Times New Roman" w:hAnsi="Times New Roman" w:cs="Times New Roman"/>
          <w:b/>
          <w:sz w:val="20"/>
          <w:szCs w:val="20"/>
          <w:lang w:val="kk-KZ"/>
        </w:rPr>
        <w:t>кафедра меңгеруші</w:t>
      </w:r>
      <w:r w:rsidR="00C975CA" w:rsidRPr="00872488">
        <w:rPr>
          <w:rFonts w:ascii="Times New Roman" w:hAnsi="Times New Roman" w:cs="Times New Roman"/>
          <w:b/>
          <w:sz w:val="20"/>
          <w:szCs w:val="20"/>
          <w:lang w:val="kk-KZ"/>
        </w:rPr>
        <w:t>лері</w:t>
      </w:r>
      <w:r w:rsidR="00CF7A9B" w:rsidRPr="00872488">
        <w:rPr>
          <w:rFonts w:ascii="Times New Roman" w:hAnsi="Times New Roman" w:cs="Times New Roman"/>
          <w:b/>
          <w:sz w:val="20"/>
          <w:szCs w:val="20"/>
          <w:lang w:val="kk-KZ"/>
        </w:rPr>
        <w:t>, профессор-оқытушылар құрамы</w:t>
      </w:r>
      <w:r w:rsidR="00241051" w:rsidRPr="00872488">
        <w:rPr>
          <w:rFonts w:ascii="Times New Roman" w:hAnsi="Times New Roman" w:cs="Times New Roman"/>
          <w:b/>
          <w:sz w:val="20"/>
          <w:szCs w:val="20"/>
          <w:lang w:val="kk-KZ"/>
        </w:rPr>
        <w:t xml:space="preserve"> </w:t>
      </w:r>
      <w:r w:rsidRPr="00872488">
        <w:rPr>
          <w:rFonts w:ascii="Times New Roman" w:hAnsi="Times New Roman" w:cs="Times New Roman"/>
          <w:b/>
          <w:sz w:val="20"/>
          <w:szCs w:val="20"/>
          <w:lang w:val="kk-KZ"/>
        </w:rPr>
        <w:t xml:space="preserve">бос тұрған </w:t>
      </w:r>
      <w:r w:rsidR="00241051" w:rsidRPr="00872488">
        <w:rPr>
          <w:rFonts w:ascii="Times New Roman" w:hAnsi="Times New Roman" w:cs="Times New Roman"/>
          <w:b/>
          <w:sz w:val="20"/>
          <w:szCs w:val="20"/>
          <w:lang w:val="kk-KZ"/>
        </w:rPr>
        <w:t>лауазымдарына конкурс жариялайды.</w:t>
      </w:r>
      <w:r w:rsidR="00486880" w:rsidRPr="00872488">
        <w:rPr>
          <w:rFonts w:ascii="Times New Roman" w:hAnsi="Times New Roman" w:cs="Times New Roman"/>
          <w:b/>
          <w:sz w:val="20"/>
          <w:szCs w:val="20"/>
          <w:lang w:val="kk-KZ"/>
        </w:rPr>
        <w:t xml:space="preserve">  </w:t>
      </w:r>
    </w:p>
    <w:p w:rsidR="005718E8" w:rsidRPr="00183E2D" w:rsidRDefault="005718E8" w:rsidP="005718E8">
      <w:pPr>
        <w:spacing w:after="0" w:line="240" w:lineRule="auto"/>
        <w:ind w:left="-425" w:right="-284"/>
        <w:jc w:val="both"/>
        <w:rPr>
          <w:rFonts w:ascii="Times New Roman" w:hAnsi="Times New Roman" w:cs="Times New Roman"/>
          <w:b/>
          <w:sz w:val="20"/>
          <w:szCs w:val="20"/>
          <w:lang w:val="kk-KZ"/>
        </w:rPr>
      </w:pPr>
      <w:r w:rsidRPr="00183E2D">
        <w:rPr>
          <w:rFonts w:ascii="Times New Roman" w:hAnsi="Times New Roman" w:cs="Times New Roman"/>
          <w:b/>
          <w:sz w:val="20"/>
          <w:szCs w:val="20"/>
          <w:lang w:val="kk-KZ"/>
        </w:rPr>
        <w:t>Вице-проректор:</w:t>
      </w:r>
    </w:p>
    <w:p w:rsidR="005718E8" w:rsidRPr="00183E2D" w:rsidRDefault="005718E8" w:rsidP="005718E8">
      <w:pPr>
        <w:spacing w:after="0" w:line="240" w:lineRule="auto"/>
        <w:ind w:left="-425" w:right="-284"/>
        <w:jc w:val="both"/>
        <w:rPr>
          <w:rFonts w:ascii="Times New Roman" w:hAnsi="Times New Roman" w:cs="Times New Roman"/>
          <w:sz w:val="20"/>
          <w:szCs w:val="20"/>
          <w:lang w:val="kk-KZ"/>
        </w:rPr>
      </w:pPr>
      <w:r w:rsidRPr="00183E2D">
        <w:rPr>
          <w:rFonts w:ascii="Times New Roman" w:hAnsi="Times New Roman" w:cs="Times New Roman"/>
          <w:sz w:val="20"/>
          <w:szCs w:val="20"/>
          <w:lang w:val="kk-KZ"/>
        </w:rPr>
        <w:t>Вице проректор - 1 единица;</w:t>
      </w:r>
    </w:p>
    <w:p w:rsidR="005718E8" w:rsidRDefault="005718E8" w:rsidP="005718E8">
      <w:pPr>
        <w:spacing w:after="0" w:line="240" w:lineRule="auto"/>
        <w:ind w:left="-425" w:right="-284"/>
        <w:jc w:val="both"/>
        <w:rPr>
          <w:rFonts w:ascii="Times New Roman" w:hAnsi="Times New Roman" w:cs="Times New Roman"/>
          <w:b/>
          <w:sz w:val="20"/>
          <w:szCs w:val="20"/>
          <w:lang w:val="kk-KZ"/>
        </w:rPr>
      </w:pPr>
      <w:r>
        <w:rPr>
          <w:rFonts w:ascii="Times New Roman" w:hAnsi="Times New Roman" w:cs="Times New Roman"/>
          <w:b/>
          <w:sz w:val="20"/>
          <w:szCs w:val="20"/>
          <w:lang w:val="kk-KZ"/>
        </w:rPr>
        <w:t>Декан:</w:t>
      </w:r>
    </w:p>
    <w:p w:rsidR="005718E8" w:rsidRPr="00183E2D" w:rsidRDefault="005718E8" w:rsidP="005718E8">
      <w:pPr>
        <w:spacing w:after="0" w:line="240" w:lineRule="auto"/>
        <w:ind w:left="-425" w:right="-284"/>
        <w:jc w:val="both"/>
        <w:rPr>
          <w:rFonts w:ascii="Times New Roman" w:hAnsi="Times New Roman" w:cs="Times New Roman"/>
          <w:sz w:val="20"/>
          <w:szCs w:val="20"/>
          <w:lang w:val="kk-KZ"/>
        </w:rPr>
      </w:pPr>
      <w:r w:rsidRPr="00183E2D">
        <w:rPr>
          <w:rFonts w:ascii="Times New Roman" w:hAnsi="Times New Roman" w:cs="Times New Roman"/>
          <w:sz w:val="20"/>
          <w:szCs w:val="20"/>
          <w:lang w:val="kk-KZ"/>
        </w:rPr>
        <w:t>-«Экономика және құқық» факультеті - 1 бірлік;</w:t>
      </w:r>
    </w:p>
    <w:p w:rsidR="005718E8" w:rsidRPr="00183E2D" w:rsidRDefault="005718E8" w:rsidP="005718E8">
      <w:pPr>
        <w:spacing w:after="0" w:line="240" w:lineRule="auto"/>
        <w:ind w:left="-425" w:right="-284"/>
        <w:jc w:val="both"/>
        <w:rPr>
          <w:rFonts w:ascii="Times New Roman" w:hAnsi="Times New Roman" w:cs="Times New Roman"/>
          <w:sz w:val="20"/>
          <w:szCs w:val="20"/>
          <w:lang w:val="kk-KZ"/>
        </w:rPr>
      </w:pPr>
      <w:r w:rsidRPr="00183E2D">
        <w:rPr>
          <w:rFonts w:ascii="Times New Roman" w:hAnsi="Times New Roman" w:cs="Times New Roman"/>
          <w:sz w:val="20"/>
          <w:szCs w:val="20"/>
          <w:lang w:val="kk-KZ"/>
        </w:rPr>
        <w:t>- «Көптілді білім беру» факультеті - 1 бірлік;</w:t>
      </w:r>
    </w:p>
    <w:p w:rsidR="005718E8" w:rsidRPr="00872488" w:rsidRDefault="005718E8" w:rsidP="005718E8">
      <w:pPr>
        <w:tabs>
          <w:tab w:val="left" w:pos="2905"/>
        </w:tabs>
        <w:spacing w:after="0" w:line="240" w:lineRule="auto"/>
        <w:ind w:left="-426" w:right="-284"/>
        <w:rPr>
          <w:rFonts w:ascii="Times New Roman" w:hAnsi="Times New Roman" w:cs="Times New Roman"/>
          <w:b/>
          <w:sz w:val="20"/>
          <w:szCs w:val="20"/>
          <w:lang w:val="kk-KZ"/>
        </w:rPr>
      </w:pPr>
      <w:r w:rsidRPr="00872488">
        <w:rPr>
          <w:rFonts w:ascii="Times New Roman" w:hAnsi="Times New Roman" w:cs="Times New Roman"/>
          <w:b/>
          <w:sz w:val="20"/>
          <w:szCs w:val="20"/>
          <w:lang w:val="kk-KZ"/>
        </w:rPr>
        <w:t>Кафедра меңгерушісі:</w:t>
      </w:r>
    </w:p>
    <w:p w:rsidR="005718E8" w:rsidRPr="0087248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xml:space="preserve">- </w:t>
      </w:r>
      <w:r w:rsidRPr="005D532D">
        <w:rPr>
          <w:rFonts w:ascii="Times New Roman" w:hAnsi="Times New Roman" w:cs="Times New Roman"/>
          <w:sz w:val="20"/>
          <w:szCs w:val="20"/>
          <w:lang w:val="kk-KZ"/>
        </w:rPr>
        <w:t>«Қазақстан және дүниежүзі тарихы кафедрасының меңгерушісі»</w:t>
      </w:r>
      <w:r w:rsidRPr="00872488">
        <w:rPr>
          <w:rFonts w:ascii="Times New Roman" w:hAnsi="Times New Roman" w:cs="Times New Roman"/>
          <w:sz w:val="20"/>
          <w:szCs w:val="20"/>
          <w:lang w:val="kk-KZ"/>
        </w:rPr>
        <w:t xml:space="preserve"> кафедрасы - 1 бірлік;</w:t>
      </w:r>
    </w:p>
    <w:p w:rsidR="005718E8" w:rsidRPr="0087248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5D532D">
        <w:rPr>
          <w:rFonts w:ascii="Times New Roman" w:hAnsi="Times New Roman" w:cs="Times New Roman"/>
          <w:sz w:val="20"/>
          <w:szCs w:val="20"/>
          <w:lang w:val="kk-KZ"/>
        </w:rPr>
        <w:t>- «</w:t>
      </w:r>
      <w:r>
        <w:rPr>
          <w:rFonts w:ascii="Times New Roman" w:hAnsi="Times New Roman" w:cs="Times New Roman"/>
          <w:sz w:val="20"/>
          <w:szCs w:val="20"/>
          <w:lang w:val="kk-KZ"/>
        </w:rPr>
        <w:t>А</w:t>
      </w:r>
      <w:r w:rsidRPr="005D532D">
        <w:rPr>
          <w:rFonts w:ascii="Times New Roman" w:hAnsi="Times New Roman" w:cs="Times New Roman"/>
          <w:sz w:val="20"/>
          <w:szCs w:val="20"/>
          <w:lang w:val="kk-KZ"/>
        </w:rPr>
        <w:t>ударма ісі және шетел тілдері»</w:t>
      </w:r>
      <w:r w:rsidRPr="00872488">
        <w:rPr>
          <w:rFonts w:ascii="Times New Roman" w:hAnsi="Times New Roman" w:cs="Times New Roman"/>
          <w:sz w:val="20"/>
          <w:szCs w:val="20"/>
          <w:lang w:val="kk-KZ"/>
        </w:rPr>
        <w:t xml:space="preserve"> кафедрасы - 1 бірлік;</w:t>
      </w:r>
    </w:p>
    <w:p w:rsidR="005718E8" w:rsidRPr="0087248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rPr>
        <w:t>- «</w:t>
      </w:r>
      <w:r w:rsidRPr="005D532D">
        <w:rPr>
          <w:rFonts w:ascii="Times New Roman" w:hAnsi="Times New Roman" w:cs="Times New Roman"/>
          <w:sz w:val="20"/>
          <w:szCs w:val="20"/>
          <w:lang w:val="kk-KZ"/>
        </w:rPr>
        <w:t>журналистика және қоғаммен байланыс</w:t>
      </w:r>
      <w:r w:rsidRPr="00872488">
        <w:rPr>
          <w:rFonts w:ascii="Times New Roman" w:hAnsi="Times New Roman" w:cs="Times New Roman"/>
          <w:sz w:val="20"/>
          <w:szCs w:val="20"/>
        </w:rPr>
        <w:t>»</w:t>
      </w:r>
      <w:r w:rsidRPr="00872488">
        <w:rPr>
          <w:rFonts w:ascii="Times New Roman" w:hAnsi="Times New Roman" w:cs="Times New Roman"/>
          <w:sz w:val="20"/>
          <w:szCs w:val="20"/>
          <w:lang w:val="kk-KZ"/>
        </w:rPr>
        <w:t xml:space="preserve"> кафедрасы - 1 бірлік;</w:t>
      </w:r>
    </w:p>
    <w:p w:rsidR="005718E8" w:rsidRPr="0087248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w:t>
      </w:r>
      <w:r w:rsidRPr="005D532D">
        <w:rPr>
          <w:rFonts w:ascii="Times New Roman" w:hAnsi="Times New Roman" w:cs="Times New Roman"/>
          <w:sz w:val="20"/>
          <w:szCs w:val="20"/>
          <w:lang w:val="kk-KZ"/>
        </w:rPr>
        <w:t>орыс филологиясы</w:t>
      </w:r>
      <w:r w:rsidRPr="00872488">
        <w:rPr>
          <w:rFonts w:ascii="Times New Roman" w:hAnsi="Times New Roman" w:cs="Times New Roman"/>
          <w:sz w:val="20"/>
          <w:szCs w:val="20"/>
          <w:lang w:val="kk-KZ"/>
        </w:rPr>
        <w:t>» кафедрасы - 1 бірлік;</w:t>
      </w:r>
    </w:p>
    <w:p w:rsidR="005718E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w:t>
      </w:r>
      <w:r w:rsidRPr="005D532D">
        <w:rPr>
          <w:rFonts w:ascii="Times New Roman" w:hAnsi="Times New Roman" w:cs="Times New Roman"/>
          <w:sz w:val="20"/>
          <w:szCs w:val="20"/>
          <w:lang w:val="kk-KZ"/>
        </w:rPr>
        <w:t>менеджмент</w:t>
      </w:r>
      <w:r w:rsidRPr="00872488">
        <w:rPr>
          <w:rFonts w:ascii="Times New Roman" w:hAnsi="Times New Roman" w:cs="Times New Roman"/>
          <w:sz w:val="20"/>
          <w:szCs w:val="20"/>
          <w:lang w:val="kk-KZ"/>
        </w:rPr>
        <w:t>» кафедрасы - 1 бірлік;</w:t>
      </w:r>
    </w:p>
    <w:p w:rsidR="005718E8" w:rsidRPr="00872488" w:rsidRDefault="005718E8" w:rsidP="005718E8">
      <w:pPr>
        <w:tabs>
          <w:tab w:val="left" w:pos="2905"/>
        </w:tabs>
        <w:spacing w:after="0" w:line="240" w:lineRule="auto"/>
        <w:ind w:left="-426" w:right="-284"/>
        <w:rPr>
          <w:rFonts w:ascii="Times New Roman" w:hAnsi="Times New Roman" w:cs="Times New Roman"/>
          <w:sz w:val="20"/>
          <w:szCs w:val="20"/>
          <w:lang w:val="kk-KZ"/>
        </w:rPr>
      </w:pPr>
      <w:r>
        <w:rPr>
          <w:rFonts w:ascii="Times New Roman" w:hAnsi="Times New Roman" w:cs="Times New Roman"/>
          <w:sz w:val="20"/>
          <w:szCs w:val="20"/>
          <w:lang w:val="kk-KZ"/>
        </w:rPr>
        <w:t>- «</w:t>
      </w:r>
      <w:r w:rsidRPr="005D532D">
        <w:rPr>
          <w:rFonts w:ascii="Times New Roman" w:hAnsi="Times New Roman" w:cs="Times New Roman"/>
          <w:sz w:val="20"/>
          <w:szCs w:val="20"/>
          <w:lang w:val="kk-KZ"/>
        </w:rPr>
        <w:t>бағдарламалық инженерия</w:t>
      </w:r>
      <w:r>
        <w:rPr>
          <w:rFonts w:ascii="Times New Roman" w:hAnsi="Times New Roman" w:cs="Times New Roman"/>
          <w:sz w:val="20"/>
          <w:szCs w:val="20"/>
          <w:lang w:val="kk-KZ"/>
        </w:rPr>
        <w:t>»</w:t>
      </w:r>
      <w:r w:rsidRPr="005D532D">
        <w:rPr>
          <w:rFonts w:ascii="Times New Roman" w:hAnsi="Times New Roman" w:cs="Times New Roman"/>
          <w:sz w:val="20"/>
          <w:szCs w:val="20"/>
          <w:lang w:val="kk-KZ"/>
        </w:rPr>
        <w:t xml:space="preserve"> кафедрасы</w:t>
      </w:r>
      <w:r>
        <w:rPr>
          <w:rFonts w:ascii="Times New Roman" w:hAnsi="Times New Roman" w:cs="Times New Roman"/>
          <w:sz w:val="20"/>
          <w:szCs w:val="20"/>
          <w:lang w:val="kk-KZ"/>
        </w:rPr>
        <w:t>- 1 бірлік;</w:t>
      </w:r>
    </w:p>
    <w:p w:rsidR="005718E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w:t>
      </w:r>
      <w:r w:rsidRPr="005D532D">
        <w:rPr>
          <w:rFonts w:ascii="Times New Roman" w:hAnsi="Times New Roman" w:cs="Times New Roman"/>
          <w:sz w:val="20"/>
          <w:szCs w:val="20"/>
          <w:lang w:val="kk-KZ"/>
        </w:rPr>
        <w:t>математика және математиканы оқыту әдістемесі</w:t>
      </w:r>
      <w:r w:rsidRPr="00872488">
        <w:rPr>
          <w:rFonts w:ascii="Times New Roman" w:hAnsi="Times New Roman" w:cs="Times New Roman"/>
          <w:sz w:val="20"/>
          <w:szCs w:val="20"/>
          <w:lang w:val="kk-KZ"/>
        </w:rPr>
        <w:t>» кафедрасы - 1 бірлік;</w:t>
      </w:r>
    </w:p>
    <w:p w:rsidR="005718E8" w:rsidRPr="00872488" w:rsidRDefault="005718E8" w:rsidP="005718E8">
      <w:pPr>
        <w:tabs>
          <w:tab w:val="left" w:pos="2905"/>
        </w:tabs>
        <w:spacing w:after="0" w:line="240" w:lineRule="auto"/>
        <w:ind w:left="-426" w:right="-284"/>
        <w:rPr>
          <w:rFonts w:ascii="Times New Roman" w:hAnsi="Times New Roman" w:cs="Times New Roman"/>
          <w:b/>
          <w:i/>
          <w:sz w:val="20"/>
          <w:szCs w:val="20"/>
          <w:lang w:val="kk-KZ"/>
        </w:rPr>
      </w:pPr>
      <w:r w:rsidRPr="00872488">
        <w:rPr>
          <w:rFonts w:ascii="Times New Roman" w:hAnsi="Times New Roman" w:cs="Times New Roman"/>
          <w:b/>
          <w:i/>
          <w:sz w:val="20"/>
          <w:szCs w:val="20"/>
          <w:lang w:val="kk-KZ"/>
        </w:rPr>
        <w:t>Қауымдастырылған профессор:</w:t>
      </w:r>
    </w:p>
    <w:p w:rsidR="005718E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w:t>
      </w:r>
      <w:r w:rsidRPr="005D532D">
        <w:rPr>
          <w:rFonts w:ascii="Times New Roman" w:hAnsi="Times New Roman" w:cs="Times New Roman"/>
          <w:sz w:val="20"/>
          <w:szCs w:val="20"/>
          <w:lang w:val="kk-KZ"/>
        </w:rPr>
        <w:t>орыс филологиясы</w:t>
      </w:r>
      <w:r w:rsidRPr="00872488">
        <w:rPr>
          <w:rFonts w:ascii="Times New Roman" w:hAnsi="Times New Roman" w:cs="Times New Roman"/>
          <w:sz w:val="20"/>
          <w:szCs w:val="20"/>
          <w:lang w:val="kk-KZ"/>
        </w:rPr>
        <w:t>» кафедрасы - 1 бірлік;</w:t>
      </w:r>
    </w:p>
    <w:p w:rsidR="005718E8" w:rsidRPr="0087248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5D532D">
        <w:rPr>
          <w:rFonts w:ascii="Times New Roman" w:hAnsi="Times New Roman" w:cs="Times New Roman"/>
          <w:sz w:val="20"/>
          <w:szCs w:val="20"/>
          <w:lang w:val="kk-KZ"/>
        </w:rPr>
        <w:t>- «аударма ісі және шетел тілдері»</w:t>
      </w:r>
      <w:r w:rsidRPr="00872488">
        <w:rPr>
          <w:rFonts w:ascii="Times New Roman" w:hAnsi="Times New Roman" w:cs="Times New Roman"/>
          <w:sz w:val="20"/>
          <w:szCs w:val="20"/>
          <w:lang w:val="kk-KZ"/>
        </w:rPr>
        <w:t xml:space="preserve"> кафедрасы - 1 бірлік;</w:t>
      </w:r>
    </w:p>
    <w:p w:rsidR="005718E8" w:rsidRPr="00872488" w:rsidRDefault="005718E8" w:rsidP="005718E8">
      <w:pPr>
        <w:tabs>
          <w:tab w:val="left" w:pos="2905"/>
        </w:tabs>
        <w:spacing w:after="0" w:line="240" w:lineRule="auto"/>
        <w:ind w:left="-426" w:right="-284"/>
        <w:rPr>
          <w:rFonts w:ascii="Times New Roman" w:hAnsi="Times New Roman" w:cs="Times New Roman"/>
          <w:b/>
          <w:i/>
          <w:sz w:val="20"/>
          <w:szCs w:val="20"/>
          <w:lang w:val="kk-KZ"/>
        </w:rPr>
      </w:pPr>
      <w:r w:rsidRPr="00872488">
        <w:rPr>
          <w:rFonts w:ascii="Times New Roman" w:hAnsi="Times New Roman" w:cs="Times New Roman"/>
          <w:b/>
          <w:i/>
          <w:sz w:val="20"/>
          <w:szCs w:val="20"/>
          <w:lang w:val="kk-KZ"/>
        </w:rPr>
        <w:t>Аға оқытушы:</w:t>
      </w:r>
    </w:p>
    <w:p w:rsidR="005718E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xml:space="preserve">- «Дене шынықтыру және бастапқы әскери дайындық» кафедрасы  - </w:t>
      </w:r>
      <w:r>
        <w:rPr>
          <w:rFonts w:ascii="Times New Roman" w:hAnsi="Times New Roman" w:cs="Times New Roman"/>
          <w:sz w:val="20"/>
          <w:szCs w:val="20"/>
          <w:lang w:val="kk-KZ"/>
        </w:rPr>
        <w:t>2</w:t>
      </w:r>
      <w:r w:rsidRPr="00872488">
        <w:rPr>
          <w:rFonts w:ascii="Times New Roman" w:hAnsi="Times New Roman" w:cs="Times New Roman"/>
          <w:sz w:val="20"/>
          <w:szCs w:val="20"/>
          <w:lang w:val="kk-KZ"/>
        </w:rPr>
        <w:t xml:space="preserve"> бірлік;</w:t>
      </w:r>
    </w:p>
    <w:p w:rsidR="005718E8" w:rsidRPr="0087248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xml:space="preserve">- </w:t>
      </w:r>
      <w:r w:rsidRPr="005D532D">
        <w:rPr>
          <w:rFonts w:ascii="Times New Roman" w:hAnsi="Times New Roman" w:cs="Times New Roman"/>
          <w:sz w:val="20"/>
          <w:szCs w:val="20"/>
          <w:lang w:val="kk-KZ"/>
        </w:rPr>
        <w:t>«аударма ісі және шетел тілдері»</w:t>
      </w:r>
      <w:r w:rsidRPr="00872488">
        <w:rPr>
          <w:rFonts w:ascii="Times New Roman" w:hAnsi="Times New Roman" w:cs="Times New Roman"/>
          <w:sz w:val="20"/>
          <w:szCs w:val="20"/>
          <w:lang w:val="kk-KZ"/>
        </w:rPr>
        <w:t xml:space="preserve"> кафедрасы - </w:t>
      </w:r>
      <w:r>
        <w:rPr>
          <w:rFonts w:ascii="Times New Roman" w:hAnsi="Times New Roman" w:cs="Times New Roman"/>
          <w:sz w:val="20"/>
          <w:szCs w:val="20"/>
          <w:lang w:val="kk-KZ"/>
        </w:rPr>
        <w:t>1</w:t>
      </w:r>
      <w:r w:rsidRPr="00872488">
        <w:rPr>
          <w:rFonts w:ascii="Times New Roman" w:hAnsi="Times New Roman" w:cs="Times New Roman"/>
          <w:sz w:val="20"/>
          <w:szCs w:val="20"/>
          <w:lang w:val="kk-KZ"/>
        </w:rPr>
        <w:t xml:space="preserve"> бірлік;</w:t>
      </w:r>
    </w:p>
    <w:p w:rsidR="005718E8" w:rsidRPr="0087248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xml:space="preserve">- «Физика және техникалық пәндер» кафедрасы – </w:t>
      </w:r>
      <w:r>
        <w:rPr>
          <w:rFonts w:ascii="Times New Roman" w:hAnsi="Times New Roman" w:cs="Times New Roman"/>
          <w:sz w:val="20"/>
          <w:szCs w:val="20"/>
          <w:lang w:val="kk-KZ"/>
        </w:rPr>
        <w:t>2</w:t>
      </w:r>
      <w:r w:rsidRPr="00872488">
        <w:rPr>
          <w:rFonts w:ascii="Times New Roman" w:hAnsi="Times New Roman" w:cs="Times New Roman"/>
          <w:sz w:val="20"/>
          <w:szCs w:val="20"/>
          <w:lang w:val="kk-KZ"/>
        </w:rPr>
        <w:t xml:space="preserve"> бірлік;</w:t>
      </w:r>
    </w:p>
    <w:p w:rsidR="005718E8" w:rsidRPr="0087248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FD49A6">
        <w:rPr>
          <w:rFonts w:ascii="Times New Roman" w:hAnsi="Times New Roman" w:cs="Times New Roman"/>
          <w:sz w:val="20"/>
          <w:szCs w:val="20"/>
          <w:lang w:val="kk-KZ"/>
        </w:rPr>
        <w:t>- «</w:t>
      </w:r>
      <w:r>
        <w:rPr>
          <w:rFonts w:ascii="Times New Roman" w:hAnsi="Times New Roman" w:cs="Times New Roman"/>
          <w:sz w:val="20"/>
          <w:szCs w:val="20"/>
          <w:lang w:val="kk-KZ"/>
        </w:rPr>
        <w:t>Қаржы және есеп</w:t>
      </w:r>
      <w:r w:rsidRPr="00FD49A6">
        <w:rPr>
          <w:rFonts w:ascii="Times New Roman" w:hAnsi="Times New Roman" w:cs="Times New Roman"/>
          <w:sz w:val="20"/>
          <w:szCs w:val="20"/>
          <w:lang w:val="kk-KZ"/>
        </w:rPr>
        <w:t>»</w:t>
      </w:r>
      <w:r w:rsidRPr="00872488">
        <w:rPr>
          <w:rFonts w:ascii="Times New Roman" w:hAnsi="Times New Roman" w:cs="Times New Roman"/>
          <w:sz w:val="20"/>
          <w:szCs w:val="20"/>
          <w:lang w:val="kk-KZ"/>
        </w:rPr>
        <w:t xml:space="preserve"> кафедрасы - </w:t>
      </w:r>
      <w:r>
        <w:rPr>
          <w:rFonts w:ascii="Times New Roman" w:hAnsi="Times New Roman" w:cs="Times New Roman"/>
          <w:sz w:val="20"/>
          <w:szCs w:val="20"/>
          <w:lang w:val="kk-KZ"/>
        </w:rPr>
        <w:t>1</w:t>
      </w:r>
      <w:r w:rsidRPr="00872488">
        <w:rPr>
          <w:rFonts w:ascii="Times New Roman" w:hAnsi="Times New Roman" w:cs="Times New Roman"/>
          <w:sz w:val="20"/>
          <w:szCs w:val="20"/>
          <w:lang w:val="kk-KZ"/>
        </w:rPr>
        <w:t xml:space="preserve"> бірлік;</w:t>
      </w:r>
    </w:p>
    <w:p w:rsidR="005718E8" w:rsidRPr="0087248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w:t>
      </w:r>
      <w:r w:rsidRPr="00FD49A6">
        <w:rPr>
          <w:rFonts w:ascii="Times New Roman" w:hAnsi="Times New Roman" w:cs="Times New Roman"/>
          <w:sz w:val="20"/>
          <w:szCs w:val="20"/>
          <w:lang w:val="kk-KZ"/>
        </w:rPr>
        <w:t>Психология және педагогика</w:t>
      </w:r>
      <w:r w:rsidRPr="00872488">
        <w:rPr>
          <w:rFonts w:ascii="Times New Roman" w:hAnsi="Times New Roman" w:cs="Times New Roman"/>
          <w:sz w:val="20"/>
          <w:szCs w:val="20"/>
          <w:lang w:val="kk-KZ"/>
        </w:rPr>
        <w:t>» кафедрасы - 1 бірлік;</w:t>
      </w:r>
    </w:p>
    <w:p w:rsidR="005718E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B8391C">
        <w:rPr>
          <w:rFonts w:ascii="Times New Roman" w:hAnsi="Times New Roman" w:cs="Times New Roman"/>
          <w:sz w:val="20"/>
          <w:szCs w:val="20"/>
          <w:lang w:val="kk-KZ"/>
        </w:rPr>
        <w:t xml:space="preserve">- «Математика және математиканы оқыту әдістемесі» кафедрасы - </w:t>
      </w:r>
      <w:r>
        <w:rPr>
          <w:rFonts w:ascii="Times New Roman" w:hAnsi="Times New Roman" w:cs="Times New Roman"/>
          <w:sz w:val="20"/>
          <w:szCs w:val="20"/>
          <w:lang w:val="kk-KZ"/>
        </w:rPr>
        <w:t>1</w:t>
      </w:r>
      <w:r w:rsidRPr="00B8391C">
        <w:rPr>
          <w:rFonts w:ascii="Times New Roman" w:hAnsi="Times New Roman" w:cs="Times New Roman"/>
          <w:sz w:val="20"/>
          <w:szCs w:val="20"/>
          <w:lang w:val="kk-KZ"/>
        </w:rPr>
        <w:t xml:space="preserve"> бірлік;</w:t>
      </w:r>
    </w:p>
    <w:p w:rsidR="005718E8" w:rsidRPr="00FD49A6"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FD49A6">
        <w:rPr>
          <w:rFonts w:ascii="Times New Roman" w:hAnsi="Times New Roman" w:cs="Times New Roman"/>
          <w:sz w:val="20"/>
          <w:szCs w:val="20"/>
          <w:lang w:val="kk-KZ"/>
        </w:rPr>
        <w:t>- «Шетел тілін оқыту әдістемесі» кафедрасы - 1 бірлік;</w:t>
      </w:r>
    </w:p>
    <w:p w:rsidR="005718E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B8391C">
        <w:rPr>
          <w:rFonts w:ascii="Times New Roman" w:hAnsi="Times New Roman" w:cs="Times New Roman"/>
          <w:sz w:val="20"/>
          <w:szCs w:val="20"/>
          <w:lang w:val="kk-KZ"/>
        </w:rPr>
        <w:t>- «Қылмыстық-құқықтық пәндер» кафедрасы - 1 бірлік;</w:t>
      </w:r>
    </w:p>
    <w:p w:rsidR="005718E8" w:rsidRPr="00FD49A6"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FD49A6">
        <w:rPr>
          <w:rFonts w:ascii="Times New Roman" w:hAnsi="Times New Roman" w:cs="Times New Roman"/>
          <w:sz w:val="20"/>
          <w:szCs w:val="20"/>
          <w:lang w:val="kk-KZ"/>
        </w:rPr>
        <w:t xml:space="preserve">- «Бағдарламалық инженерия» кафедрасы - </w:t>
      </w:r>
      <w:r>
        <w:rPr>
          <w:rFonts w:ascii="Times New Roman" w:hAnsi="Times New Roman" w:cs="Times New Roman"/>
          <w:sz w:val="20"/>
          <w:szCs w:val="20"/>
          <w:lang w:val="kk-KZ"/>
        </w:rPr>
        <w:t>3</w:t>
      </w:r>
      <w:r w:rsidRPr="00FD49A6">
        <w:rPr>
          <w:rFonts w:ascii="Times New Roman" w:hAnsi="Times New Roman" w:cs="Times New Roman"/>
          <w:sz w:val="20"/>
          <w:szCs w:val="20"/>
          <w:lang w:val="kk-KZ"/>
        </w:rPr>
        <w:t xml:space="preserve"> бірлік;</w:t>
      </w:r>
    </w:p>
    <w:p w:rsidR="005718E8" w:rsidRPr="0087248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w:t>
      </w:r>
      <w:r>
        <w:rPr>
          <w:rFonts w:ascii="Times New Roman" w:hAnsi="Times New Roman" w:cs="Times New Roman"/>
          <w:sz w:val="20"/>
          <w:szCs w:val="20"/>
          <w:lang w:val="kk-KZ"/>
        </w:rPr>
        <w:t>Қ</w:t>
      </w:r>
      <w:r w:rsidRPr="00FD49A6">
        <w:rPr>
          <w:rFonts w:ascii="Times New Roman" w:hAnsi="Times New Roman" w:cs="Times New Roman"/>
          <w:sz w:val="20"/>
          <w:szCs w:val="20"/>
          <w:lang w:val="kk-KZ"/>
        </w:rPr>
        <w:t>азақ тілі және әдебиеті</w:t>
      </w:r>
      <w:r w:rsidRPr="00872488">
        <w:rPr>
          <w:rFonts w:ascii="Times New Roman" w:hAnsi="Times New Roman" w:cs="Times New Roman"/>
          <w:sz w:val="20"/>
          <w:szCs w:val="20"/>
          <w:lang w:val="kk-KZ"/>
        </w:rPr>
        <w:t xml:space="preserve">» - </w:t>
      </w:r>
      <w:r>
        <w:rPr>
          <w:rFonts w:ascii="Times New Roman" w:hAnsi="Times New Roman" w:cs="Times New Roman"/>
          <w:sz w:val="20"/>
          <w:szCs w:val="20"/>
          <w:lang w:val="kk-KZ"/>
        </w:rPr>
        <w:t>1</w:t>
      </w:r>
      <w:r w:rsidRPr="00872488">
        <w:rPr>
          <w:rFonts w:ascii="Times New Roman" w:hAnsi="Times New Roman" w:cs="Times New Roman"/>
          <w:sz w:val="20"/>
          <w:szCs w:val="20"/>
          <w:lang w:val="kk-KZ"/>
        </w:rPr>
        <w:t xml:space="preserve"> бірлік;</w:t>
      </w:r>
    </w:p>
    <w:p w:rsidR="005718E8" w:rsidRPr="00872488" w:rsidRDefault="005718E8" w:rsidP="005718E8">
      <w:pPr>
        <w:tabs>
          <w:tab w:val="left" w:pos="2905"/>
        </w:tabs>
        <w:spacing w:after="0" w:line="240" w:lineRule="auto"/>
        <w:ind w:left="-426" w:right="-284"/>
        <w:rPr>
          <w:rFonts w:ascii="Times New Roman" w:hAnsi="Times New Roman" w:cs="Times New Roman"/>
          <w:b/>
          <w:i/>
          <w:sz w:val="20"/>
          <w:szCs w:val="20"/>
          <w:lang w:val="kk-KZ"/>
        </w:rPr>
      </w:pPr>
      <w:r w:rsidRPr="00872488">
        <w:rPr>
          <w:rFonts w:ascii="Times New Roman" w:hAnsi="Times New Roman" w:cs="Times New Roman"/>
          <w:b/>
          <w:i/>
          <w:sz w:val="20"/>
          <w:szCs w:val="20"/>
          <w:lang w:val="kk-KZ"/>
        </w:rPr>
        <w:t>Оқытушы:</w:t>
      </w:r>
    </w:p>
    <w:p w:rsidR="005718E8" w:rsidRPr="0087248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xml:space="preserve">- </w:t>
      </w:r>
      <w:r>
        <w:rPr>
          <w:rFonts w:ascii="Times New Roman" w:hAnsi="Times New Roman" w:cs="Times New Roman"/>
          <w:sz w:val="20"/>
          <w:szCs w:val="20"/>
          <w:lang w:val="kk-KZ"/>
        </w:rPr>
        <w:t>ә</w:t>
      </w:r>
      <w:r w:rsidRPr="00872488">
        <w:rPr>
          <w:rFonts w:ascii="Times New Roman" w:hAnsi="Times New Roman" w:cs="Times New Roman"/>
          <w:sz w:val="20"/>
          <w:szCs w:val="20"/>
          <w:lang w:val="kk-KZ"/>
        </w:rPr>
        <w:t xml:space="preserve">скери кафедра- </w:t>
      </w:r>
      <w:r>
        <w:rPr>
          <w:rFonts w:ascii="Times New Roman" w:hAnsi="Times New Roman" w:cs="Times New Roman"/>
          <w:sz w:val="20"/>
          <w:szCs w:val="20"/>
          <w:lang w:val="kk-KZ"/>
        </w:rPr>
        <w:t>2</w:t>
      </w:r>
      <w:r w:rsidRPr="00872488">
        <w:rPr>
          <w:rFonts w:ascii="Times New Roman" w:hAnsi="Times New Roman" w:cs="Times New Roman"/>
          <w:sz w:val="20"/>
          <w:szCs w:val="20"/>
          <w:lang w:val="kk-KZ"/>
        </w:rPr>
        <w:t xml:space="preserve"> бірлік;</w:t>
      </w:r>
    </w:p>
    <w:p w:rsidR="005718E8" w:rsidRPr="0087248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w:t>
      </w:r>
      <w:r w:rsidRPr="00F742A0">
        <w:rPr>
          <w:rFonts w:ascii="Times New Roman" w:hAnsi="Times New Roman" w:cs="Times New Roman"/>
          <w:sz w:val="20"/>
          <w:szCs w:val="20"/>
          <w:lang w:val="kk-KZ"/>
        </w:rPr>
        <w:t>музыка және өнер</w:t>
      </w:r>
      <w:r w:rsidRPr="00872488">
        <w:rPr>
          <w:rFonts w:ascii="Times New Roman" w:hAnsi="Times New Roman" w:cs="Times New Roman"/>
          <w:sz w:val="20"/>
          <w:szCs w:val="20"/>
          <w:lang w:val="kk-KZ"/>
        </w:rPr>
        <w:t>» кафедрасы - 1 бірлік;</w:t>
      </w:r>
    </w:p>
    <w:p w:rsidR="005718E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w:t>
      </w:r>
      <w:r>
        <w:rPr>
          <w:rFonts w:ascii="Times New Roman" w:hAnsi="Times New Roman" w:cs="Times New Roman"/>
          <w:sz w:val="20"/>
          <w:szCs w:val="20"/>
          <w:lang w:val="kk-KZ"/>
        </w:rPr>
        <w:t>экология</w:t>
      </w:r>
      <w:r w:rsidRPr="00872488">
        <w:rPr>
          <w:rFonts w:ascii="Times New Roman" w:hAnsi="Times New Roman" w:cs="Times New Roman"/>
          <w:sz w:val="20"/>
          <w:szCs w:val="20"/>
          <w:lang w:val="kk-KZ"/>
        </w:rPr>
        <w:t xml:space="preserve">» кафедрасы - </w:t>
      </w:r>
      <w:r>
        <w:rPr>
          <w:rFonts w:ascii="Times New Roman" w:hAnsi="Times New Roman" w:cs="Times New Roman"/>
          <w:sz w:val="20"/>
          <w:szCs w:val="20"/>
          <w:lang w:val="kk-KZ"/>
        </w:rPr>
        <w:t>1</w:t>
      </w:r>
      <w:r w:rsidRPr="00872488">
        <w:rPr>
          <w:rFonts w:ascii="Times New Roman" w:hAnsi="Times New Roman" w:cs="Times New Roman"/>
          <w:sz w:val="20"/>
          <w:szCs w:val="20"/>
          <w:lang w:val="kk-KZ"/>
        </w:rPr>
        <w:t xml:space="preserve"> бірлік;</w:t>
      </w:r>
    </w:p>
    <w:p w:rsidR="005718E8" w:rsidRPr="0087248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w:t>
      </w:r>
      <w:r w:rsidRPr="00F742A0">
        <w:rPr>
          <w:rFonts w:ascii="Times New Roman" w:hAnsi="Times New Roman" w:cs="Times New Roman"/>
          <w:sz w:val="20"/>
          <w:szCs w:val="20"/>
          <w:lang w:val="kk-KZ"/>
        </w:rPr>
        <w:t>шетел тілін оқыту әдістемесі</w:t>
      </w:r>
      <w:r w:rsidRPr="00872488">
        <w:rPr>
          <w:rFonts w:ascii="Times New Roman" w:hAnsi="Times New Roman" w:cs="Times New Roman"/>
          <w:sz w:val="20"/>
          <w:szCs w:val="20"/>
          <w:lang w:val="kk-KZ"/>
        </w:rPr>
        <w:t xml:space="preserve">» кафедрасы - </w:t>
      </w:r>
      <w:r>
        <w:rPr>
          <w:rFonts w:ascii="Times New Roman" w:hAnsi="Times New Roman" w:cs="Times New Roman"/>
          <w:sz w:val="20"/>
          <w:szCs w:val="20"/>
          <w:lang w:val="kk-KZ"/>
        </w:rPr>
        <w:t>2</w:t>
      </w:r>
      <w:r w:rsidRPr="00872488">
        <w:rPr>
          <w:rFonts w:ascii="Times New Roman" w:hAnsi="Times New Roman" w:cs="Times New Roman"/>
          <w:sz w:val="20"/>
          <w:szCs w:val="20"/>
          <w:lang w:val="kk-KZ"/>
        </w:rPr>
        <w:t xml:space="preserve"> бірлік;</w:t>
      </w:r>
    </w:p>
    <w:p w:rsidR="005718E8" w:rsidRPr="0087248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w:t>
      </w:r>
      <w:r w:rsidRPr="00F742A0">
        <w:rPr>
          <w:rFonts w:ascii="Times New Roman" w:hAnsi="Times New Roman" w:cs="Times New Roman"/>
          <w:sz w:val="20"/>
          <w:szCs w:val="20"/>
          <w:lang w:val="kk-KZ"/>
        </w:rPr>
        <w:t>аударма ісі және шетел тілдері</w:t>
      </w:r>
      <w:r w:rsidRPr="00872488">
        <w:rPr>
          <w:rFonts w:ascii="Times New Roman" w:hAnsi="Times New Roman" w:cs="Times New Roman"/>
          <w:sz w:val="20"/>
          <w:szCs w:val="20"/>
          <w:lang w:val="kk-KZ"/>
        </w:rPr>
        <w:t xml:space="preserve">» кафедрасы - </w:t>
      </w:r>
      <w:r>
        <w:rPr>
          <w:rFonts w:ascii="Times New Roman" w:hAnsi="Times New Roman" w:cs="Times New Roman"/>
          <w:sz w:val="20"/>
          <w:szCs w:val="20"/>
          <w:lang w:val="kk-KZ"/>
        </w:rPr>
        <w:t>5</w:t>
      </w:r>
      <w:r w:rsidRPr="00872488">
        <w:rPr>
          <w:rFonts w:ascii="Times New Roman" w:hAnsi="Times New Roman" w:cs="Times New Roman"/>
          <w:sz w:val="20"/>
          <w:szCs w:val="20"/>
          <w:lang w:val="kk-KZ"/>
        </w:rPr>
        <w:t xml:space="preserve"> бірлік;</w:t>
      </w:r>
    </w:p>
    <w:p w:rsidR="005718E8"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B8391C">
        <w:rPr>
          <w:rFonts w:ascii="Times New Roman" w:hAnsi="Times New Roman" w:cs="Times New Roman"/>
          <w:sz w:val="20"/>
          <w:szCs w:val="20"/>
          <w:lang w:val="kk-KZ"/>
        </w:rPr>
        <w:t>- «</w:t>
      </w:r>
      <w:r w:rsidRPr="009A42D3">
        <w:rPr>
          <w:rFonts w:ascii="Times New Roman" w:hAnsi="Times New Roman" w:cs="Times New Roman"/>
          <w:sz w:val="20"/>
          <w:szCs w:val="20"/>
          <w:lang w:val="kk-KZ"/>
        </w:rPr>
        <w:t>физика және техникалық пәндер</w:t>
      </w:r>
      <w:r w:rsidRPr="00B8391C">
        <w:rPr>
          <w:rFonts w:ascii="Times New Roman" w:hAnsi="Times New Roman" w:cs="Times New Roman"/>
          <w:sz w:val="20"/>
          <w:szCs w:val="20"/>
          <w:lang w:val="kk-KZ"/>
        </w:rPr>
        <w:t>» кафедрасы - 1 бірлік;</w:t>
      </w:r>
    </w:p>
    <w:p w:rsidR="005718E8" w:rsidRDefault="005718E8" w:rsidP="005718E8">
      <w:pPr>
        <w:tabs>
          <w:tab w:val="left" w:pos="2905"/>
        </w:tabs>
        <w:spacing w:after="0" w:line="240" w:lineRule="auto"/>
        <w:ind w:left="-426" w:right="-284"/>
        <w:rPr>
          <w:rFonts w:ascii="Times New Roman" w:hAnsi="Times New Roman" w:cs="Times New Roman"/>
          <w:sz w:val="20"/>
          <w:szCs w:val="20"/>
          <w:lang w:val="kk-KZ"/>
        </w:rPr>
      </w:pPr>
      <w:r>
        <w:rPr>
          <w:rFonts w:ascii="Times New Roman" w:hAnsi="Times New Roman" w:cs="Times New Roman"/>
          <w:sz w:val="20"/>
          <w:szCs w:val="20"/>
          <w:lang w:val="kk-KZ"/>
        </w:rPr>
        <w:t>-</w:t>
      </w:r>
      <w:r w:rsidRPr="009A42D3">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w:t>
      </w:r>
      <w:r w:rsidRPr="009A42D3">
        <w:rPr>
          <w:rFonts w:ascii="Times New Roman" w:hAnsi="Times New Roman" w:cs="Times New Roman"/>
          <w:sz w:val="20"/>
          <w:szCs w:val="20"/>
          <w:lang w:val="kk-KZ"/>
        </w:rPr>
        <w:t>бейнелеу өнері және дизайн</w:t>
      </w:r>
      <w:r>
        <w:rPr>
          <w:rFonts w:ascii="Times New Roman" w:hAnsi="Times New Roman" w:cs="Times New Roman"/>
          <w:sz w:val="20"/>
          <w:szCs w:val="20"/>
          <w:lang w:val="kk-KZ"/>
        </w:rPr>
        <w:t>»</w:t>
      </w:r>
      <w:r w:rsidRPr="009A42D3">
        <w:rPr>
          <w:rFonts w:ascii="Times New Roman" w:hAnsi="Times New Roman" w:cs="Times New Roman"/>
          <w:sz w:val="20"/>
          <w:szCs w:val="20"/>
          <w:lang w:val="kk-KZ"/>
        </w:rPr>
        <w:t xml:space="preserve"> кафедрасы</w:t>
      </w:r>
      <w:r>
        <w:rPr>
          <w:rFonts w:ascii="Times New Roman" w:hAnsi="Times New Roman" w:cs="Times New Roman"/>
          <w:sz w:val="20"/>
          <w:szCs w:val="20"/>
          <w:lang w:val="kk-KZ"/>
        </w:rPr>
        <w:t xml:space="preserve"> </w:t>
      </w:r>
      <w:r w:rsidRPr="00A32ABC">
        <w:rPr>
          <w:rFonts w:ascii="Times New Roman" w:hAnsi="Times New Roman" w:cs="Times New Roman"/>
          <w:sz w:val="20"/>
          <w:szCs w:val="20"/>
          <w:lang w:val="kk-KZ"/>
        </w:rPr>
        <w:t>-1 бірлік;</w:t>
      </w:r>
    </w:p>
    <w:p w:rsidR="005718E8" w:rsidRPr="009A42D3" w:rsidRDefault="005718E8" w:rsidP="005718E8">
      <w:pPr>
        <w:tabs>
          <w:tab w:val="left" w:pos="2905"/>
        </w:tabs>
        <w:spacing w:after="0" w:line="240" w:lineRule="auto"/>
        <w:ind w:left="-426" w:right="-284"/>
        <w:rPr>
          <w:rFonts w:ascii="Times New Roman" w:hAnsi="Times New Roman" w:cs="Times New Roman"/>
          <w:sz w:val="20"/>
          <w:szCs w:val="20"/>
          <w:lang w:val="kk-KZ"/>
        </w:rPr>
      </w:pPr>
      <w:r>
        <w:rPr>
          <w:rFonts w:ascii="Times New Roman" w:hAnsi="Times New Roman" w:cs="Times New Roman"/>
          <w:sz w:val="20"/>
          <w:szCs w:val="20"/>
          <w:lang w:val="kk-KZ"/>
        </w:rPr>
        <w:t>- «ж</w:t>
      </w:r>
      <w:r w:rsidRPr="009A42D3">
        <w:rPr>
          <w:rFonts w:ascii="Times New Roman" w:hAnsi="Times New Roman" w:cs="Times New Roman"/>
          <w:sz w:val="20"/>
          <w:szCs w:val="20"/>
          <w:lang w:val="kk-KZ"/>
        </w:rPr>
        <w:t>урналистика және қоғаммен байланыс</w:t>
      </w:r>
      <w:r>
        <w:rPr>
          <w:rFonts w:ascii="Times New Roman" w:hAnsi="Times New Roman" w:cs="Times New Roman"/>
          <w:sz w:val="20"/>
          <w:szCs w:val="20"/>
          <w:lang w:val="kk-KZ"/>
        </w:rPr>
        <w:t>»</w:t>
      </w:r>
      <w:r w:rsidRPr="009A42D3">
        <w:rPr>
          <w:rFonts w:ascii="Times New Roman" w:hAnsi="Times New Roman" w:cs="Times New Roman"/>
          <w:sz w:val="20"/>
          <w:szCs w:val="20"/>
          <w:lang w:val="kk-KZ"/>
        </w:rPr>
        <w:t xml:space="preserve"> кафедрасы</w:t>
      </w:r>
      <w:r>
        <w:rPr>
          <w:rFonts w:ascii="Times New Roman" w:hAnsi="Times New Roman" w:cs="Times New Roman"/>
          <w:sz w:val="20"/>
          <w:szCs w:val="20"/>
          <w:lang w:val="kk-KZ"/>
        </w:rPr>
        <w:t xml:space="preserve"> </w:t>
      </w:r>
      <w:r w:rsidRPr="009A42D3">
        <w:rPr>
          <w:rFonts w:ascii="Times New Roman" w:hAnsi="Times New Roman" w:cs="Times New Roman"/>
          <w:sz w:val="20"/>
          <w:szCs w:val="20"/>
          <w:lang w:val="kk-KZ"/>
        </w:rPr>
        <w:t>-1 бірлік;</w:t>
      </w:r>
    </w:p>
    <w:p w:rsidR="005718E8" w:rsidRPr="009A42D3"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9A42D3">
        <w:rPr>
          <w:rFonts w:ascii="Times New Roman" w:hAnsi="Times New Roman" w:cs="Times New Roman"/>
          <w:sz w:val="20"/>
          <w:szCs w:val="20"/>
          <w:lang w:val="kk-KZ"/>
        </w:rPr>
        <w:t>- «</w:t>
      </w:r>
      <w:r>
        <w:rPr>
          <w:rFonts w:ascii="Times New Roman" w:hAnsi="Times New Roman" w:cs="Times New Roman"/>
          <w:sz w:val="20"/>
          <w:szCs w:val="20"/>
          <w:lang w:val="kk-KZ"/>
        </w:rPr>
        <w:t>информатика</w:t>
      </w:r>
      <w:r w:rsidRPr="009A42D3">
        <w:rPr>
          <w:rFonts w:ascii="Times New Roman" w:hAnsi="Times New Roman" w:cs="Times New Roman"/>
          <w:sz w:val="20"/>
          <w:szCs w:val="20"/>
          <w:lang w:val="kk-KZ"/>
        </w:rPr>
        <w:t xml:space="preserve">» кафедрасы - </w:t>
      </w:r>
      <w:r>
        <w:rPr>
          <w:rFonts w:ascii="Times New Roman" w:hAnsi="Times New Roman" w:cs="Times New Roman"/>
          <w:sz w:val="20"/>
          <w:szCs w:val="20"/>
          <w:lang w:val="kk-KZ"/>
        </w:rPr>
        <w:t>2</w:t>
      </w:r>
      <w:r w:rsidRPr="009A42D3">
        <w:rPr>
          <w:rFonts w:ascii="Times New Roman" w:hAnsi="Times New Roman" w:cs="Times New Roman"/>
          <w:sz w:val="20"/>
          <w:szCs w:val="20"/>
          <w:lang w:val="kk-KZ"/>
        </w:rPr>
        <w:t xml:space="preserve"> бірлік;</w:t>
      </w:r>
      <w:bookmarkStart w:id="0" w:name="_GoBack"/>
      <w:bookmarkEnd w:id="0"/>
    </w:p>
    <w:p w:rsidR="005718E8" w:rsidRDefault="005718E8" w:rsidP="005718E8">
      <w:pPr>
        <w:tabs>
          <w:tab w:val="left" w:pos="2905"/>
        </w:tabs>
        <w:spacing w:after="0" w:line="240" w:lineRule="auto"/>
        <w:ind w:left="-426" w:right="-284"/>
        <w:rPr>
          <w:rFonts w:ascii="Times New Roman" w:hAnsi="Times New Roman" w:cs="Times New Roman"/>
          <w:sz w:val="20"/>
          <w:szCs w:val="20"/>
          <w:lang w:val="kk-KZ"/>
        </w:rPr>
      </w:pPr>
      <w:r>
        <w:rPr>
          <w:rFonts w:ascii="Times New Roman" w:hAnsi="Times New Roman" w:cs="Times New Roman"/>
          <w:sz w:val="20"/>
          <w:szCs w:val="20"/>
          <w:lang w:val="kk-KZ"/>
        </w:rPr>
        <w:t>-«</w:t>
      </w:r>
      <w:r w:rsidRPr="009A42D3">
        <w:rPr>
          <w:rFonts w:ascii="Times New Roman" w:hAnsi="Times New Roman" w:cs="Times New Roman"/>
          <w:sz w:val="20"/>
          <w:szCs w:val="20"/>
          <w:lang w:val="kk-KZ"/>
        </w:rPr>
        <w:t>биология және балықшаруашылық пәндері</w:t>
      </w:r>
      <w:r>
        <w:rPr>
          <w:rFonts w:ascii="Times New Roman" w:hAnsi="Times New Roman" w:cs="Times New Roman"/>
          <w:sz w:val="20"/>
          <w:szCs w:val="20"/>
          <w:lang w:val="kk-KZ"/>
        </w:rPr>
        <w:t>»</w:t>
      </w:r>
      <w:r w:rsidRPr="009A42D3">
        <w:rPr>
          <w:rFonts w:ascii="Times New Roman" w:hAnsi="Times New Roman" w:cs="Times New Roman"/>
          <w:sz w:val="20"/>
          <w:szCs w:val="20"/>
          <w:lang w:val="kk-KZ"/>
        </w:rPr>
        <w:t xml:space="preserve"> кафедрасы</w:t>
      </w:r>
      <w:r>
        <w:rPr>
          <w:rFonts w:ascii="Times New Roman" w:hAnsi="Times New Roman" w:cs="Times New Roman"/>
          <w:sz w:val="20"/>
          <w:szCs w:val="20"/>
          <w:lang w:val="kk-KZ"/>
        </w:rPr>
        <w:t xml:space="preserve"> </w:t>
      </w:r>
      <w:r w:rsidRPr="009A42D3">
        <w:rPr>
          <w:rFonts w:ascii="Times New Roman" w:hAnsi="Times New Roman" w:cs="Times New Roman"/>
          <w:sz w:val="20"/>
          <w:szCs w:val="20"/>
          <w:lang w:val="kk-KZ"/>
        </w:rPr>
        <w:t>-1 бірлік;</w:t>
      </w:r>
    </w:p>
    <w:p w:rsidR="005718E8" w:rsidRPr="009A42D3" w:rsidRDefault="005718E8" w:rsidP="005718E8">
      <w:pPr>
        <w:tabs>
          <w:tab w:val="left" w:pos="2905"/>
        </w:tabs>
        <w:spacing w:after="0" w:line="240" w:lineRule="auto"/>
        <w:ind w:left="-426" w:right="-284"/>
        <w:rPr>
          <w:rFonts w:ascii="Times New Roman" w:hAnsi="Times New Roman" w:cs="Times New Roman"/>
          <w:sz w:val="20"/>
          <w:szCs w:val="20"/>
          <w:lang w:val="kk-KZ"/>
        </w:rPr>
      </w:pPr>
      <w:r w:rsidRPr="009A42D3">
        <w:rPr>
          <w:rFonts w:ascii="Times New Roman" w:hAnsi="Times New Roman" w:cs="Times New Roman"/>
          <w:sz w:val="20"/>
          <w:szCs w:val="20"/>
          <w:lang w:val="kk-KZ"/>
        </w:rPr>
        <w:t>- «</w:t>
      </w:r>
      <w:r>
        <w:rPr>
          <w:rFonts w:ascii="Times New Roman" w:hAnsi="Times New Roman" w:cs="Times New Roman"/>
          <w:sz w:val="20"/>
          <w:szCs w:val="20"/>
          <w:lang w:val="kk-KZ"/>
        </w:rPr>
        <w:t>қ</w:t>
      </w:r>
      <w:r w:rsidRPr="009A42D3">
        <w:rPr>
          <w:rFonts w:ascii="Times New Roman" w:hAnsi="Times New Roman" w:cs="Times New Roman"/>
          <w:sz w:val="20"/>
          <w:szCs w:val="20"/>
          <w:lang w:val="kk-KZ"/>
        </w:rPr>
        <w:t>аржы және есеп» кафедрасы - 1 бірлік;</w:t>
      </w:r>
    </w:p>
    <w:p w:rsidR="005718E8" w:rsidRPr="009A42D3" w:rsidRDefault="005718E8" w:rsidP="005718E8">
      <w:pPr>
        <w:tabs>
          <w:tab w:val="left" w:pos="2905"/>
        </w:tabs>
        <w:spacing w:after="0" w:line="240" w:lineRule="auto"/>
        <w:ind w:left="-426" w:right="-284"/>
        <w:rPr>
          <w:rFonts w:ascii="Times New Roman" w:hAnsi="Times New Roman" w:cs="Times New Roman"/>
          <w:sz w:val="20"/>
          <w:szCs w:val="20"/>
          <w:lang w:val="kk-KZ"/>
        </w:rPr>
      </w:pPr>
      <w:r>
        <w:rPr>
          <w:rFonts w:ascii="Times New Roman" w:hAnsi="Times New Roman" w:cs="Times New Roman"/>
          <w:sz w:val="20"/>
          <w:szCs w:val="20"/>
          <w:lang w:val="kk-KZ"/>
        </w:rPr>
        <w:t>-</w:t>
      </w:r>
      <w:r w:rsidRPr="009A42D3">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w:t>
      </w:r>
      <w:r w:rsidRPr="009A42D3">
        <w:rPr>
          <w:rFonts w:ascii="Times New Roman" w:hAnsi="Times New Roman" w:cs="Times New Roman"/>
          <w:sz w:val="20"/>
          <w:szCs w:val="20"/>
          <w:lang w:val="kk-KZ"/>
        </w:rPr>
        <w:t>химия және химиялық технология</w:t>
      </w:r>
      <w:r>
        <w:rPr>
          <w:rFonts w:ascii="Times New Roman" w:hAnsi="Times New Roman" w:cs="Times New Roman"/>
          <w:sz w:val="20"/>
          <w:szCs w:val="20"/>
          <w:lang w:val="kk-KZ"/>
        </w:rPr>
        <w:t>»</w:t>
      </w:r>
      <w:r w:rsidRPr="009A42D3">
        <w:rPr>
          <w:rFonts w:ascii="Times New Roman" w:hAnsi="Times New Roman" w:cs="Times New Roman"/>
          <w:sz w:val="20"/>
          <w:szCs w:val="20"/>
          <w:lang w:val="kk-KZ"/>
        </w:rPr>
        <w:t xml:space="preserve"> кафедрасы</w:t>
      </w:r>
      <w:r>
        <w:rPr>
          <w:rFonts w:ascii="Times New Roman" w:hAnsi="Times New Roman" w:cs="Times New Roman"/>
          <w:sz w:val="20"/>
          <w:szCs w:val="20"/>
          <w:lang w:val="kk-KZ"/>
        </w:rPr>
        <w:t xml:space="preserve"> -</w:t>
      </w:r>
      <w:r w:rsidRPr="009A42D3">
        <w:rPr>
          <w:rFonts w:ascii="Times New Roman" w:hAnsi="Times New Roman" w:cs="Times New Roman"/>
          <w:sz w:val="20"/>
          <w:szCs w:val="20"/>
          <w:lang w:val="kk-KZ"/>
        </w:rPr>
        <w:t>1 бірлік;</w:t>
      </w:r>
    </w:p>
    <w:p w:rsidR="005718E8" w:rsidRPr="009A42D3" w:rsidRDefault="005718E8" w:rsidP="005718E8">
      <w:pPr>
        <w:tabs>
          <w:tab w:val="left" w:pos="-426"/>
        </w:tabs>
        <w:spacing w:after="0" w:line="240" w:lineRule="auto"/>
        <w:ind w:left="-425" w:right="-284"/>
        <w:jc w:val="both"/>
        <w:rPr>
          <w:rFonts w:ascii="Times New Roman" w:hAnsi="Times New Roman" w:cs="Times New Roman"/>
          <w:sz w:val="20"/>
          <w:szCs w:val="20"/>
          <w:lang w:val="kk-KZ"/>
        </w:rPr>
      </w:pPr>
      <w:r>
        <w:rPr>
          <w:rFonts w:ascii="Times New Roman" w:hAnsi="Times New Roman" w:cs="Times New Roman"/>
          <w:sz w:val="20"/>
          <w:szCs w:val="20"/>
          <w:lang w:val="kk-KZ"/>
        </w:rPr>
        <w:t>- м</w:t>
      </w:r>
      <w:r w:rsidRPr="009A42D3">
        <w:rPr>
          <w:rFonts w:ascii="Times New Roman" w:hAnsi="Times New Roman" w:cs="Times New Roman"/>
          <w:sz w:val="20"/>
          <w:szCs w:val="20"/>
          <w:lang w:val="kk-KZ"/>
        </w:rPr>
        <w:t>аркетинг және кәсіптік бағдар беру бөлімінің басшысы-1 бірлік;</w:t>
      </w:r>
    </w:p>
    <w:p w:rsidR="005718E8" w:rsidRDefault="005718E8" w:rsidP="005718E8">
      <w:pPr>
        <w:tabs>
          <w:tab w:val="left" w:pos="-426"/>
        </w:tabs>
        <w:spacing w:after="0" w:line="240" w:lineRule="auto"/>
        <w:ind w:left="-425" w:right="-284"/>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ғылыми кітапхана директоры - </w:t>
      </w:r>
      <w:r w:rsidRPr="009A42D3">
        <w:rPr>
          <w:rFonts w:ascii="Times New Roman" w:hAnsi="Times New Roman" w:cs="Times New Roman"/>
          <w:sz w:val="20"/>
          <w:szCs w:val="20"/>
          <w:lang w:val="kk-KZ"/>
        </w:rPr>
        <w:t>1 бірлік;</w:t>
      </w:r>
    </w:p>
    <w:p w:rsidR="005718E8" w:rsidRDefault="005718E8" w:rsidP="005718E8">
      <w:pPr>
        <w:tabs>
          <w:tab w:val="left" w:pos="-426"/>
        </w:tabs>
        <w:spacing w:after="0" w:line="240" w:lineRule="auto"/>
        <w:ind w:left="-425" w:right="-284"/>
        <w:jc w:val="both"/>
        <w:rPr>
          <w:rFonts w:ascii="Times New Roman" w:hAnsi="Times New Roman" w:cs="Times New Roman"/>
          <w:sz w:val="20"/>
          <w:szCs w:val="20"/>
          <w:lang w:val="kk-KZ"/>
        </w:rPr>
      </w:pPr>
      <w:r>
        <w:rPr>
          <w:rFonts w:ascii="Times New Roman" w:hAnsi="Times New Roman" w:cs="Times New Roman"/>
          <w:sz w:val="20"/>
          <w:szCs w:val="20"/>
          <w:lang w:val="kk-KZ"/>
        </w:rPr>
        <w:t>- ғ</w:t>
      </w:r>
      <w:r w:rsidRPr="00084523">
        <w:rPr>
          <w:rFonts w:ascii="Times New Roman" w:hAnsi="Times New Roman" w:cs="Times New Roman"/>
          <w:sz w:val="20"/>
          <w:szCs w:val="20"/>
          <w:lang w:val="kk-KZ"/>
        </w:rPr>
        <w:t>ылыми-зерттеу қызметінің мониторингін дамыту бөлімі</w:t>
      </w:r>
      <w:r>
        <w:rPr>
          <w:rFonts w:ascii="Times New Roman" w:hAnsi="Times New Roman" w:cs="Times New Roman"/>
          <w:sz w:val="20"/>
          <w:szCs w:val="20"/>
          <w:lang w:val="kk-KZ"/>
        </w:rPr>
        <w:t xml:space="preserve"> </w:t>
      </w:r>
      <w:bookmarkStart w:id="1" w:name="_Hlk150868139"/>
      <w:r>
        <w:rPr>
          <w:rFonts w:ascii="Times New Roman" w:hAnsi="Times New Roman" w:cs="Times New Roman"/>
          <w:sz w:val="20"/>
          <w:szCs w:val="20"/>
          <w:lang w:val="kk-KZ"/>
        </w:rPr>
        <w:t xml:space="preserve">басшысы </w:t>
      </w:r>
      <w:r w:rsidRPr="00084523">
        <w:rPr>
          <w:rFonts w:ascii="Times New Roman" w:hAnsi="Times New Roman" w:cs="Times New Roman"/>
          <w:sz w:val="20"/>
          <w:szCs w:val="20"/>
          <w:lang w:val="kk-KZ"/>
        </w:rPr>
        <w:t xml:space="preserve">- </w:t>
      </w:r>
      <w:r w:rsidRPr="009A42D3">
        <w:rPr>
          <w:rFonts w:ascii="Times New Roman" w:hAnsi="Times New Roman" w:cs="Times New Roman"/>
          <w:sz w:val="20"/>
          <w:szCs w:val="20"/>
          <w:lang w:val="kk-KZ"/>
        </w:rPr>
        <w:t>1 бірлік;</w:t>
      </w:r>
    </w:p>
    <w:bookmarkEnd w:id="1"/>
    <w:p w:rsidR="005718E8" w:rsidRPr="00084523" w:rsidRDefault="005718E8" w:rsidP="005718E8">
      <w:pPr>
        <w:tabs>
          <w:tab w:val="left" w:pos="-426"/>
        </w:tabs>
        <w:spacing w:after="0" w:line="240" w:lineRule="auto"/>
        <w:ind w:left="-425" w:right="-284"/>
        <w:jc w:val="both"/>
        <w:rPr>
          <w:rFonts w:ascii="Times New Roman" w:hAnsi="Times New Roman" w:cs="Times New Roman"/>
          <w:sz w:val="20"/>
          <w:szCs w:val="20"/>
          <w:lang w:val="kk-KZ"/>
        </w:rPr>
      </w:pPr>
      <w:r>
        <w:rPr>
          <w:rFonts w:ascii="Times New Roman" w:hAnsi="Times New Roman" w:cs="Times New Roman"/>
          <w:sz w:val="20"/>
          <w:szCs w:val="20"/>
          <w:lang w:val="kk-KZ"/>
        </w:rPr>
        <w:t>-</w:t>
      </w:r>
      <w:r w:rsidRPr="00084523">
        <w:rPr>
          <w:lang w:val="kk-KZ"/>
        </w:rPr>
        <w:t xml:space="preserve"> </w:t>
      </w:r>
      <w:r>
        <w:rPr>
          <w:lang w:val="kk-KZ"/>
        </w:rPr>
        <w:t>ғ</w:t>
      </w:r>
      <w:r w:rsidRPr="00084523">
        <w:rPr>
          <w:rFonts w:ascii="Times New Roman" w:hAnsi="Times New Roman" w:cs="Times New Roman"/>
          <w:sz w:val="20"/>
          <w:szCs w:val="20"/>
          <w:lang w:val="kk-KZ"/>
        </w:rPr>
        <w:t>ылыми-техникалық ақпарат және жобалау қызметі бөлімі</w:t>
      </w:r>
      <w:r>
        <w:rPr>
          <w:rFonts w:ascii="Times New Roman" w:hAnsi="Times New Roman" w:cs="Times New Roman"/>
          <w:sz w:val="20"/>
          <w:szCs w:val="20"/>
          <w:lang w:val="kk-KZ"/>
        </w:rPr>
        <w:t xml:space="preserve"> </w:t>
      </w:r>
      <w:r w:rsidRPr="009D49E0">
        <w:rPr>
          <w:rFonts w:ascii="Times New Roman" w:hAnsi="Times New Roman" w:cs="Times New Roman"/>
          <w:sz w:val="20"/>
          <w:szCs w:val="20"/>
          <w:lang w:val="kk-KZ"/>
        </w:rPr>
        <w:t xml:space="preserve">басшысы </w:t>
      </w:r>
      <w:r w:rsidRPr="00084523">
        <w:rPr>
          <w:rFonts w:ascii="Times New Roman" w:hAnsi="Times New Roman" w:cs="Times New Roman"/>
          <w:sz w:val="20"/>
          <w:szCs w:val="20"/>
          <w:lang w:val="kk-KZ"/>
        </w:rPr>
        <w:t xml:space="preserve">- </w:t>
      </w:r>
      <w:r w:rsidRPr="009A42D3">
        <w:rPr>
          <w:rFonts w:ascii="Times New Roman" w:hAnsi="Times New Roman" w:cs="Times New Roman"/>
          <w:sz w:val="20"/>
          <w:szCs w:val="20"/>
          <w:lang w:val="kk-KZ"/>
        </w:rPr>
        <w:t>1 бірлік;</w:t>
      </w:r>
    </w:p>
    <w:p w:rsidR="005718E8" w:rsidRPr="00084523" w:rsidRDefault="005718E8" w:rsidP="005718E8">
      <w:pPr>
        <w:tabs>
          <w:tab w:val="left" w:pos="-426"/>
        </w:tabs>
        <w:spacing w:after="0" w:line="240" w:lineRule="auto"/>
        <w:ind w:left="-425" w:right="-284"/>
        <w:jc w:val="both"/>
        <w:rPr>
          <w:rFonts w:ascii="Times New Roman" w:hAnsi="Times New Roman" w:cs="Times New Roman"/>
          <w:sz w:val="20"/>
          <w:szCs w:val="20"/>
          <w:lang w:val="kk-KZ"/>
        </w:rPr>
      </w:pPr>
      <w:r>
        <w:rPr>
          <w:rFonts w:ascii="Times New Roman" w:hAnsi="Times New Roman" w:cs="Times New Roman"/>
          <w:sz w:val="20"/>
          <w:szCs w:val="20"/>
          <w:lang w:val="kk-KZ"/>
        </w:rPr>
        <w:t>-</w:t>
      </w:r>
      <w:r w:rsidRPr="00084523">
        <w:rPr>
          <w:lang w:val="kk-KZ"/>
        </w:rPr>
        <w:t xml:space="preserve"> </w:t>
      </w:r>
      <w:r>
        <w:rPr>
          <w:lang w:val="kk-KZ"/>
        </w:rPr>
        <w:t>ж</w:t>
      </w:r>
      <w:r w:rsidRPr="00084523">
        <w:rPr>
          <w:rFonts w:ascii="Times New Roman" w:hAnsi="Times New Roman" w:cs="Times New Roman"/>
          <w:sz w:val="20"/>
          <w:szCs w:val="20"/>
          <w:lang w:val="kk-KZ"/>
        </w:rPr>
        <w:t>оғары оқу орнынан кейінгі білім беру бөлім</w:t>
      </w:r>
      <w:r>
        <w:rPr>
          <w:rFonts w:ascii="Times New Roman" w:hAnsi="Times New Roman" w:cs="Times New Roman"/>
          <w:sz w:val="20"/>
          <w:szCs w:val="20"/>
          <w:lang w:val="kk-KZ"/>
        </w:rPr>
        <w:t xml:space="preserve"> </w:t>
      </w:r>
      <w:bookmarkStart w:id="2" w:name="_Hlk150868221"/>
      <w:r w:rsidRPr="009D49E0">
        <w:rPr>
          <w:rFonts w:ascii="Times New Roman" w:hAnsi="Times New Roman" w:cs="Times New Roman"/>
          <w:sz w:val="20"/>
          <w:szCs w:val="20"/>
          <w:lang w:val="kk-KZ"/>
        </w:rPr>
        <w:t xml:space="preserve">басшысы </w:t>
      </w:r>
      <w:r w:rsidRPr="00084523">
        <w:rPr>
          <w:rFonts w:ascii="Times New Roman" w:hAnsi="Times New Roman" w:cs="Times New Roman"/>
          <w:sz w:val="20"/>
          <w:szCs w:val="20"/>
          <w:lang w:val="kk-KZ"/>
        </w:rPr>
        <w:t xml:space="preserve">- </w:t>
      </w:r>
      <w:r w:rsidRPr="009A42D3">
        <w:rPr>
          <w:rFonts w:ascii="Times New Roman" w:hAnsi="Times New Roman" w:cs="Times New Roman"/>
          <w:sz w:val="20"/>
          <w:szCs w:val="20"/>
          <w:lang w:val="kk-KZ"/>
        </w:rPr>
        <w:t>1 бірлік;</w:t>
      </w:r>
    </w:p>
    <w:bookmarkEnd w:id="2"/>
    <w:p w:rsidR="005718E8" w:rsidRPr="009D49E0" w:rsidRDefault="005718E8" w:rsidP="005718E8">
      <w:pPr>
        <w:tabs>
          <w:tab w:val="left" w:pos="-426"/>
        </w:tabs>
        <w:spacing w:after="0" w:line="240" w:lineRule="auto"/>
        <w:ind w:left="-425" w:right="-284"/>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84523">
        <w:rPr>
          <w:rFonts w:ascii="Times New Roman" w:hAnsi="Times New Roman" w:cs="Times New Roman"/>
          <w:sz w:val="20"/>
          <w:szCs w:val="20"/>
          <w:lang w:val="kk-KZ"/>
        </w:rPr>
        <w:t>"ASU innovations" - инновациялар мен еңбек ресурстарына қажеттілікті зерттеу жобалық кеңсесі</w:t>
      </w:r>
      <w:r>
        <w:rPr>
          <w:rFonts w:ascii="Times New Roman" w:hAnsi="Times New Roman" w:cs="Times New Roman"/>
          <w:sz w:val="20"/>
          <w:szCs w:val="20"/>
          <w:lang w:val="kk-KZ"/>
        </w:rPr>
        <w:t xml:space="preserve">нің </w:t>
      </w:r>
      <w:r w:rsidRPr="009D49E0">
        <w:rPr>
          <w:rFonts w:ascii="Times New Roman" w:hAnsi="Times New Roman" w:cs="Times New Roman"/>
          <w:sz w:val="20"/>
          <w:szCs w:val="20"/>
          <w:lang w:val="kk-KZ"/>
        </w:rPr>
        <w:t>басшысы</w:t>
      </w:r>
      <w:r>
        <w:rPr>
          <w:rFonts w:ascii="Times New Roman" w:hAnsi="Times New Roman" w:cs="Times New Roman"/>
          <w:sz w:val="20"/>
          <w:szCs w:val="20"/>
          <w:lang w:val="kk-KZ"/>
        </w:rPr>
        <w:t xml:space="preserve"> </w:t>
      </w:r>
      <w:r w:rsidRPr="009D49E0">
        <w:rPr>
          <w:rFonts w:ascii="Times New Roman" w:hAnsi="Times New Roman" w:cs="Times New Roman"/>
          <w:sz w:val="20"/>
          <w:szCs w:val="20"/>
          <w:lang w:val="kk-KZ"/>
        </w:rPr>
        <w:t xml:space="preserve">- </w:t>
      </w:r>
      <w:r w:rsidRPr="009A42D3">
        <w:rPr>
          <w:rFonts w:ascii="Times New Roman" w:hAnsi="Times New Roman" w:cs="Times New Roman"/>
          <w:sz w:val="20"/>
          <w:szCs w:val="20"/>
          <w:lang w:val="kk-KZ"/>
        </w:rPr>
        <w:t>1 бірлік;</w:t>
      </w:r>
    </w:p>
    <w:p w:rsidR="005718E8" w:rsidRDefault="005718E8" w:rsidP="005718E8">
      <w:pPr>
        <w:tabs>
          <w:tab w:val="left" w:pos="-426"/>
        </w:tabs>
        <w:spacing w:after="0" w:line="240" w:lineRule="auto"/>
        <w:ind w:left="-425" w:right="-284"/>
        <w:jc w:val="both"/>
        <w:rPr>
          <w:rFonts w:ascii="Times New Roman" w:hAnsi="Times New Roman" w:cs="Times New Roman"/>
          <w:sz w:val="20"/>
          <w:szCs w:val="20"/>
          <w:lang w:val="kk-KZ"/>
        </w:rPr>
      </w:pPr>
      <w:r>
        <w:rPr>
          <w:rFonts w:ascii="Times New Roman" w:hAnsi="Times New Roman" w:cs="Times New Roman"/>
          <w:sz w:val="20"/>
          <w:szCs w:val="20"/>
          <w:lang w:val="kk-KZ"/>
        </w:rPr>
        <w:t>-</w:t>
      </w:r>
      <w:r w:rsidRPr="009D49E0">
        <w:rPr>
          <w:lang w:val="kk-KZ"/>
        </w:rPr>
        <w:t xml:space="preserve"> </w:t>
      </w:r>
      <w:r>
        <w:rPr>
          <w:lang w:val="kk-KZ"/>
        </w:rPr>
        <w:t>«</w:t>
      </w:r>
      <w:r w:rsidRPr="009D49E0">
        <w:rPr>
          <w:rFonts w:ascii="Times New Roman" w:hAnsi="Times New Roman" w:cs="Times New Roman"/>
          <w:sz w:val="20"/>
          <w:szCs w:val="20"/>
          <w:lang w:val="kk-KZ"/>
        </w:rPr>
        <w:t>Халелтану</w:t>
      </w:r>
      <w:r>
        <w:rPr>
          <w:rFonts w:ascii="Times New Roman" w:hAnsi="Times New Roman" w:cs="Times New Roman"/>
          <w:sz w:val="20"/>
          <w:szCs w:val="20"/>
          <w:lang w:val="kk-KZ"/>
        </w:rPr>
        <w:t>»</w:t>
      </w:r>
      <w:r>
        <w:rPr>
          <w:rFonts w:ascii="Times New Roman" w:hAnsi="Times New Roman" w:cs="Times New Roman"/>
          <w:lang w:val="kk-KZ"/>
        </w:rPr>
        <w:t xml:space="preserve"> </w:t>
      </w:r>
      <w:r w:rsidRPr="009D49E0">
        <w:rPr>
          <w:rFonts w:ascii="Times New Roman" w:hAnsi="Times New Roman" w:cs="Times New Roman"/>
          <w:sz w:val="20"/>
          <w:szCs w:val="20"/>
          <w:lang w:val="kk-KZ"/>
        </w:rPr>
        <w:t>ғылыми-зерттеу орталығы</w:t>
      </w:r>
      <w:r>
        <w:rPr>
          <w:rFonts w:ascii="Times New Roman" w:hAnsi="Times New Roman" w:cs="Times New Roman"/>
          <w:sz w:val="20"/>
          <w:szCs w:val="20"/>
          <w:lang w:val="kk-KZ"/>
        </w:rPr>
        <w:t xml:space="preserve">ның </w:t>
      </w:r>
      <w:r w:rsidRPr="009D49E0">
        <w:rPr>
          <w:rFonts w:ascii="Times New Roman" w:hAnsi="Times New Roman" w:cs="Times New Roman"/>
          <w:sz w:val="20"/>
          <w:szCs w:val="20"/>
          <w:lang w:val="kk-KZ"/>
        </w:rPr>
        <w:t xml:space="preserve">басшысы - </w:t>
      </w:r>
      <w:r w:rsidRPr="009A42D3">
        <w:rPr>
          <w:rFonts w:ascii="Times New Roman" w:hAnsi="Times New Roman" w:cs="Times New Roman"/>
          <w:sz w:val="20"/>
          <w:szCs w:val="20"/>
          <w:lang w:val="kk-KZ"/>
        </w:rPr>
        <w:t>1 бірлік;</w:t>
      </w:r>
    </w:p>
    <w:p w:rsidR="005718E8" w:rsidRPr="00084523" w:rsidRDefault="005718E8" w:rsidP="005718E8">
      <w:pPr>
        <w:tabs>
          <w:tab w:val="left" w:pos="-426"/>
        </w:tabs>
        <w:spacing w:after="0" w:line="240" w:lineRule="auto"/>
        <w:ind w:left="-425" w:right="-284"/>
        <w:jc w:val="both"/>
        <w:rPr>
          <w:rFonts w:ascii="Times New Roman" w:hAnsi="Times New Roman" w:cs="Times New Roman"/>
          <w:sz w:val="20"/>
          <w:szCs w:val="20"/>
          <w:lang w:val="kk-KZ"/>
        </w:rPr>
      </w:pPr>
      <w:r>
        <w:rPr>
          <w:rFonts w:ascii="Times New Roman" w:hAnsi="Times New Roman" w:cs="Times New Roman"/>
          <w:sz w:val="20"/>
          <w:szCs w:val="20"/>
          <w:lang w:val="kk-KZ"/>
        </w:rPr>
        <w:t>-</w:t>
      </w:r>
      <w:r w:rsidRPr="009D49E0">
        <w:rPr>
          <w:lang w:val="kk-KZ"/>
        </w:rPr>
        <w:t xml:space="preserve"> </w:t>
      </w:r>
      <w:r>
        <w:rPr>
          <w:lang w:val="kk-KZ"/>
        </w:rPr>
        <w:t>ж</w:t>
      </w:r>
      <w:r w:rsidRPr="009D49E0">
        <w:rPr>
          <w:rFonts w:ascii="Times New Roman" w:hAnsi="Times New Roman" w:cs="Times New Roman"/>
          <w:sz w:val="20"/>
          <w:szCs w:val="20"/>
          <w:lang w:val="kk-KZ"/>
        </w:rPr>
        <w:t>азбаша және археологиялық ескерткіштерді зерттеу ғылыми-зерттеу орталығы</w:t>
      </w:r>
      <w:r>
        <w:rPr>
          <w:rFonts w:ascii="Times New Roman" w:hAnsi="Times New Roman" w:cs="Times New Roman"/>
          <w:sz w:val="20"/>
          <w:szCs w:val="20"/>
          <w:lang w:val="kk-KZ"/>
        </w:rPr>
        <w:t xml:space="preserve">ның </w:t>
      </w:r>
      <w:r w:rsidRPr="009D49E0">
        <w:rPr>
          <w:rFonts w:ascii="Times New Roman" w:hAnsi="Times New Roman" w:cs="Times New Roman"/>
          <w:sz w:val="20"/>
          <w:szCs w:val="20"/>
          <w:lang w:val="kk-KZ"/>
        </w:rPr>
        <w:t xml:space="preserve">басшысы - </w:t>
      </w:r>
      <w:r w:rsidRPr="009A42D3">
        <w:rPr>
          <w:rFonts w:ascii="Times New Roman" w:hAnsi="Times New Roman" w:cs="Times New Roman"/>
          <w:sz w:val="20"/>
          <w:szCs w:val="20"/>
          <w:lang w:val="kk-KZ"/>
        </w:rPr>
        <w:t>1 бірлік;</w:t>
      </w:r>
    </w:p>
    <w:p w:rsidR="005718E8" w:rsidRPr="00F742A0" w:rsidRDefault="005718E8" w:rsidP="005718E8">
      <w:pPr>
        <w:tabs>
          <w:tab w:val="left" w:pos="-426"/>
        </w:tabs>
        <w:spacing w:after="0" w:line="240" w:lineRule="auto"/>
        <w:ind w:left="-425" w:right="-284"/>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F742A0">
        <w:rPr>
          <w:rFonts w:ascii="Times New Roman" w:hAnsi="Times New Roman" w:cs="Times New Roman"/>
          <w:sz w:val="20"/>
          <w:szCs w:val="20"/>
          <w:lang w:val="kk-KZ"/>
        </w:rPr>
        <w:t>мансап және тәжірибе  кеңсесінің жетекшісі</w:t>
      </w:r>
      <w:r>
        <w:rPr>
          <w:rFonts w:ascii="Times New Roman" w:hAnsi="Times New Roman" w:cs="Times New Roman"/>
          <w:sz w:val="20"/>
          <w:szCs w:val="20"/>
          <w:lang w:val="kk-KZ"/>
        </w:rPr>
        <w:t xml:space="preserve"> </w:t>
      </w:r>
      <w:r w:rsidRPr="00F742A0">
        <w:rPr>
          <w:rFonts w:ascii="Times New Roman" w:hAnsi="Times New Roman" w:cs="Times New Roman"/>
          <w:sz w:val="20"/>
          <w:szCs w:val="20"/>
          <w:lang w:val="kk-KZ"/>
        </w:rPr>
        <w:t>-1 бірлік;</w:t>
      </w:r>
    </w:p>
    <w:p w:rsidR="005718E8" w:rsidRPr="00F742A0" w:rsidRDefault="005718E8" w:rsidP="005718E8">
      <w:pPr>
        <w:tabs>
          <w:tab w:val="left" w:pos="-426"/>
        </w:tabs>
        <w:spacing w:after="0" w:line="240" w:lineRule="auto"/>
        <w:ind w:left="-425" w:right="-284"/>
        <w:jc w:val="both"/>
        <w:rPr>
          <w:rFonts w:ascii="Times New Roman" w:hAnsi="Times New Roman" w:cs="Times New Roman"/>
          <w:sz w:val="20"/>
          <w:szCs w:val="20"/>
          <w:lang w:val="kk-KZ"/>
        </w:rPr>
      </w:pPr>
      <w:r>
        <w:rPr>
          <w:rFonts w:ascii="Times New Roman" w:hAnsi="Times New Roman" w:cs="Times New Roman"/>
          <w:sz w:val="20"/>
          <w:szCs w:val="20"/>
          <w:lang w:val="kk-KZ"/>
        </w:rPr>
        <w:t>-с</w:t>
      </w:r>
      <w:r w:rsidRPr="00F742A0">
        <w:rPr>
          <w:rFonts w:ascii="Times New Roman" w:hAnsi="Times New Roman" w:cs="Times New Roman"/>
          <w:sz w:val="20"/>
          <w:szCs w:val="20"/>
          <w:lang w:val="kk-KZ"/>
        </w:rPr>
        <w:t>тратегиялық даму кеңсесінің жетекшісі</w:t>
      </w:r>
      <w:r>
        <w:rPr>
          <w:rFonts w:ascii="Times New Roman" w:hAnsi="Times New Roman" w:cs="Times New Roman"/>
          <w:sz w:val="20"/>
          <w:szCs w:val="20"/>
          <w:lang w:val="kk-KZ"/>
        </w:rPr>
        <w:t xml:space="preserve"> </w:t>
      </w:r>
      <w:r w:rsidRPr="00F742A0">
        <w:rPr>
          <w:rFonts w:ascii="Times New Roman" w:hAnsi="Times New Roman" w:cs="Times New Roman"/>
          <w:sz w:val="20"/>
          <w:szCs w:val="20"/>
          <w:lang w:val="kk-KZ"/>
        </w:rPr>
        <w:t>-1 бірлік;</w:t>
      </w:r>
    </w:p>
    <w:p w:rsidR="005718E8" w:rsidRPr="00B8391C" w:rsidRDefault="005718E8" w:rsidP="005718E8">
      <w:pPr>
        <w:tabs>
          <w:tab w:val="left" w:pos="-426"/>
        </w:tabs>
        <w:spacing w:after="0" w:line="240" w:lineRule="auto"/>
        <w:ind w:left="-425" w:right="-284"/>
        <w:jc w:val="both"/>
        <w:rPr>
          <w:rFonts w:ascii="Times New Roman" w:hAnsi="Times New Roman" w:cs="Times New Roman"/>
          <w:sz w:val="20"/>
          <w:szCs w:val="20"/>
          <w:lang w:val="kk-KZ"/>
        </w:rPr>
      </w:pPr>
      <w:r>
        <w:rPr>
          <w:rFonts w:ascii="Times New Roman" w:hAnsi="Times New Roman" w:cs="Times New Roman"/>
          <w:sz w:val="20"/>
          <w:szCs w:val="20"/>
          <w:lang w:val="kk-KZ"/>
        </w:rPr>
        <w:t>-</w:t>
      </w:r>
      <w:r w:rsidRPr="00F742A0">
        <w:rPr>
          <w:rFonts w:ascii="Times New Roman" w:hAnsi="Times New Roman" w:cs="Times New Roman"/>
          <w:sz w:val="20"/>
          <w:szCs w:val="20"/>
          <w:lang w:val="kk-KZ"/>
        </w:rPr>
        <w:t xml:space="preserve">білім бағдарламасының академиялық сапасын арттыру және дамуын қамтамасыз ету кеңсесінің жетекшісі </w:t>
      </w:r>
      <w:r w:rsidRPr="00B8391C">
        <w:rPr>
          <w:rFonts w:ascii="Times New Roman" w:hAnsi="Times New Roman" w:cs="Times New Roman"/>
          <w:sz w:val="20"/>
          <w:szCs w:val="20"/>
          <w:lang w:val="kk-KZ"/>
        </w:rPr>
        <w:t>-1 бірлік;</w:t>
      </w:r>
    </w:p>
    <w:p w:rsidR="005718E8" w:rsidRPr="00F742A0" w:rsidRDefault="005718E8" w:rsidP="005718E8">
      <w:pPr>
        <w:tabs>
          <w:tab w:val="left" w:pos="-426"/>
        </w:tabs>
        <w:spacing w:after="0" w:line="240" w:lineRule="auto"/>
        <w:ind w:left="-425" w:right="-284"/>
        <w:jc w:val="both"/>
        <w:rPr>
          <w:rFonts w:ascii="Times New Roman" w:hAnsi="Times New Roman" w:cs="Times New Roman"/>
          <w:sz w:val="20"/>
          <w:szCs w:val="20"/>
          <w:lang w:val="kk-KZ"/>
        </w:rPr>
      </w:pPr>
      <w:r>
        <w:rPr>
          <w:rFonts w:ascii="Times New Roman" w:hAnsi="Times New Roman" w:cs="Times New Roman"/>
          <w:sz w:val="20"/>
          <w:szCs w:val="20"/>
          <w:lang w:val="kk-KZ"/>
        </w:rPr>
        <w:t>-</w:t>
      </w:r>
      <w:r w:rsidRPr="00F742A0">
        <w:rPr>
          <w:rFonts w:ascii="Times New Roman" w:hAnsi="Times New Roman" w:cs="Times New Roman"/>
          <w:sz w:val="20"/>
          <w:szCs w:val="20"/>
          <w:lang w:val="kk-KZ"/>
        </w:rPr>
        <w:t>персоналды басқару және дамыту бөлімінің жетекшісі - 1 бірлік;</w:t>
      </w:r>
    </w:p>
    <w:p w:rsidR="008C0270" w:rsidRDefault="008B245A" w:rsidP="00395F17">
      <w:pPr>
        <w:tabs>
          <w:tab w:val="left" w:pos="-426"/>
        </w:tabs>
        <w:spacing w:after="0" w:line="240" w:lineRule="auto"/>
        <w:ind w:left="-425" w:right="-284"/>
        <w:jc w:val="both"/>
        <w:rPr>
          <w:rFonts w:ascii="Times New Roman" w:hAnsi="Times New Roman"/>
          <w:sz w:val="20"/>
          <w:szCs w:val="20"/>
          <w:lang w:val="kk-KZ"/>
        </w:rPr>
      </w:pPr>
      <w:r w:rsidRPr="00872488">
        <w:rPr>
          <w:rFonts w:ascii="Times New Roman" w:hAnsi="Times New Roman"/>
          <w:sz w:val="20"/>
          <w:szCs w:val="20"/>
          <w:lang w:val="kk-KZ"/>
        </w:rPr>
        <w:t xml:space="preserve">Жоғарыда көрсетілген лауазымдарға қойылатын біліктілік талаптары </w:t>
      </w:r>
      <w:r w:rsidRPr="00872488">
        <w:rPr>
          <w:rFonts w:ascii="Times New Roman" w:hAnsi="Times New Roman"/>
          <w:b/>
          <w:sz w:val="20"/>
          <w:szCs w:val="20"/>
          <w:lang w:val="kk-KZ"/>
        </w:rPr>
        <w:t xml:space="preserve">enbek.kz </w:t>
      </w:r>
      <w:r w:rsidRPr="00872488">
        <w:rPr>
          <w:rFonts w:ascii="Times New Roman" w:hAnsi="Times New Roman"/>
          <w:sz w:val="20"/>
          <w:szCs w:val="20"/>
          <w:lang w:val="kk-KZ"/>
        </w:rPr>
        <w:t>сайтына</w:t>
      </w:r>
      <w:r w:rsidR="0024646A" w:rsidRPr="00872488">
        <w:rPr>
          <w:rFonts w:ascii="Times New Roman" w:hAnsi="Times New Roman"/>
          <w:sz w:val="20"/>
          <w:szCs w:val="20"/>
          <w:lang w:val="kk-KZ"/>
        </w:rPr>
        <w:t xml:space="preserve"> салынады</w:t>
      </w:r>
      <w:r w:rsidR="008C285C" w:rsidRPr="00872488">
        <w:rPr>
          <w:rFonts w:ascii="Times New Roman" w:hAnsi="Times New Roman"/>
          <w:sz w:val="20"/>
          <w:szCs w:val="20"/>
          <w:lang w:val="kk-KZ"/>
        </w:rPr>
        <w:t xml:space="preserve">, сондай-ақ университет сайтындағы </w:t>
      </w:r>
      <w:r w:rsidR="008C285C" w:rsidRPr="00872488">
        <w:rPr>
          <w:rFonts w:ascii="Times New Roman" w:hAnsi="Times New Roman" w:cs="Times New Roman"/>
          <w:sz w:val="20"/>
          <w:szCs w:val="20"/>
          <w:lang w:val="kk-KZ"/>
        </w:rPr>
        <w:t>(asu.edu.kz)</w:t>
      </w:r>
      <w:r w:rsidR="008C285C" w:rsidRPr="00872488">
        <w:rPr>
          <w:rFonts w:ascii="Times New Roman" w:eastAsia="Calibri" w:hAnsi="Times New Roman" w:cs="Times New Roman"/>
          <w:sz w:val="20"/>
          <w:szCs w:val="20"/>
          <w:lang w:val="kk-KZ"/>
        </w:rPr>
        <w:t xml:space="preserve"> </w:t>
      </w:r>
      <w:r w:rsidR="008C285C" w:rsidRPr="00872488">
        <w:rPr>
          <w:rFonts w:ascii="Times New Roman" w:hAnsi="Times New Roman"/>
          <w:sz w:val="20"/>
          <w:szCs w:val="20"/>
          <w:lang w:val="kk-KZ"/>
        </w:rPr>
        <w:t>«Х.Досмұхамедов атындағы Атырау университеті» КеАҚ жұмыскерлерінің біліктілік сипаттамаларын</w:t>
      </w:r>
      <w:r w:rsidR="0024646A" w:rsidRPr="00872488">
        <w:rPr>
          <w:rFonts w:ascii="Times New Roman" w:hAnsi="Times New Roman"/>
          <w:sz w:val="20"/>
          <w:szCs w:val="20"/>
          <w:lang w:val="kk-KZ"/>
        </w:rPr>
        <w:t>да көрсетіледі</w:t>
      </w:r>
      <w:r w:rsidRPr="00872488">
        <w:rPr>
          <w:rFonts w:ascii="Times New Roman" w:hAnsi="Times New Roman"/>
          <w:sz w:val="20"/>
          <w:szCs w:val="20"/>
          <w:lang w:val="kk-KZ"/>
        </w:rPr>
        <w:t xml:space="preserve">. </w:t>
      </w:r>
      <w:r w:rsidR="008C285C" w:rsidRPr="00872488">
        <w:rPr>
          <w:rFonts w:ascii="Times New Roman" w:hAnsi="Times New Roman"/>
          <w:sz w:val="20"/>
          <w:szCs w:val="20"/>
          <w:lang w:val="kk-KZ"/>
        </w:rPr>
        <w:t xml:space="preserve">Конкурсқа қатысуға ниет білдірген тұлғалар құжаттарын </w:t>
      </w:r>
      <w:r w:rsidR="00255D27" w:rsidRPr="00872488">
        <w:rPr>
          <w:rFonts w:ascii="Times New Roman" w:hAnsi="Times New Roman" w:cs="Times New Roman"/>
          <w:sz w:val="20"/>
          <w:szCs w:val="20"/>
          <w:lang w:val="kk-KZ"/>
        </w:rPr>
        <w:t xml:space="preserve">Персоналды басқару </w:t>
      </w:r>
      <w:r w:rsidR="008C0270" w:rsidRPr="00872488">
        <w:rPr>
          <w:rFonts w:ascii="Times New Roman" w:hAnsi="Times New Roman" w:cs="Times New Roman"/>
          <w:sz w:val="20"/>
          <w:szCs w:val="20"/>
          <w:lang w:val="kk-KZ"/>
        </w:rPr>
        <w:t>және дамыту бөліміне</w:t>
      </w:r>
      <w:r w:rsidR="008C0270" w:rsidRPr="00872488">
        <w:rPr>
          <w:rFonts w:ascii="Times New Roman" w:hAnsi="Times New Roman" w:cs="Times New Roman"/>
          <w:color w:val="FF0000"/>
          <w:sz w:val="20"/>
          <w:szCs w:val="20"/>
          <w:lang w:val="kk-KZ"/>
        </w:rPr>
        <w:t xml:space="preserve"> </w:t>
      </w:r>
      <w:r w:rsidR="008C285C" w:rsidRPr="00872488">
        <w:rPr>
          <w:rFonts w:ascii="Times New Roman" w:hAnsi="Times New Roman"/>
          <w:sz w:val="20"/>
          <w:szCs w:val="20"/>
          <w:lang w:val="kk-KZ"/>
        </w:rPr>
        <w:t>қабылдау мерзімі ішінде тікелей немесе хабарландыруда көрсетілген мекенжайға почта арқылы жібереді.</w:t>
      </w:r>
      <w:r w:rsidR="00395F17">
        <w:rPr>
          <w:rFonts w:ascii="Times New Roman" w:hAnsi="Times New Roman"/>
          <w:sz w:val="20"/>
          <w:szCs w:val="20"/>
          <w:lang w:val="kk-KZ"/>
        </w:rPr>
        <w:t xml:space="preserve"> </w:t>
      </w:r>
    </w:p>
    <w:p w:rsidR="00921C74" w:rsidRPr="00921C74" w:rsidRDefault="00921C74" w:rsidP="00921C74">
      <w:pPr>
        <w:tabs>
          <w:tab w:val="left" w:pos="2905"/>
        </w:tabs>
        <w:spacing w:after="0" w:line="240" w:lineRule="auto"/>
        <w:ind w:left="-426" w:right="-284"/>
        <w:jc w:val="both"/>
        <w:rPr>
          <w:rFonts w:ascii="Times New Roman" w:eastAsia="Calibri" w:hAnsi="Times New Roman" w:cs="Times New Roman"/>
          <w:sz w:val="20"/>
          <w:szCs w:val="20"/>
          <w:lang w:val="kk-KZ"/>
        </w:rPr>
      </w:pPr>
      <w:r w:rsidRPr="00921C74">
        <w:rPr>
          <w:rFonts w:ascii="Times New Roman" w:hAnsi="Times New Roman"/>
          <w:sz w:val="20"/>
          <w:szCs w:val="20"/>
          <w:lang w:val="kk-KZ"/>
        </w:rPr>
        <w:t>Университеттің бірінші басшысының атына өтініш кадрлық қызмет мамандары ұсынған нысанда беріледі. Өтінішке келесі құжаттар қосылады:</w:t>
      </w:r>
    </w:p>
    <w:p w:rsidR="00921C74" w:rsidRPr="00921C74" w:rsidRDefault="00921C74" w:rsidP="00921C74">
      <w:pPr>
        <w:tabs>
          <w:tab w:val="left" w:pos="2905"/>
        </w:tabs>
        <w:spacing w:after="0" w:line="240" w:lineRule="auto"/>
        <w:ind w:left="-426" w:right="-284"/>
        <w:jc w:val="both"/>
        <w:rPr>
          <w:rFonts w:ascii="Times New Roman" w:eastAsia="Calibri" w:hAnsi="Times New Roman" w:cs="Times New Roman"/>
          <w:sz w:val="20"/>
          <w:szCs w:val="20"/>
          <w:lang w:val="kk-KZ"/>
        </w:rPr>
      </w:pPr>
      <w:r w:rsidRPr="00921C74">
        <w:rPr>
          <w:rFonts w:ascii="Times New Roman" w:hAnsi="Times New Roman"/>
          <w:sz w:val="20"/>
          <w:szCs w:val="20"/>
          <w:lang w:val="kk-KZ"/>
        </w:rPr>
        <w:t>1) кадр есебі жөніндегі жеке іс парағы;</w:t>
      </w:r>
    </w:p>
    <w:p w:rsidR="00921C74" w:rsidRPr="00921C74" w:rsidRDefault="00921C74" w:rsidP="00921C74">
      <w:pPr>
        <w:tabs>
          <w:tab w:val="left" w:pos="2905"/>
        </w:tabs>
        <w:spacing w:after="0" w:line="240" w:lineRule="auto"/>
        <w:ind w:left="-426" w:right="-284"/>
        <w:jc w:val="both"/>
        <w:rPr>
          <w:rFonts w:ascii="Times New Roman" w:eastAsia="Calibri" w:hAnsi="Times New Roman" w:cs="Times New Roman"/>
          <w:sz w:val="20"/>
          <w:szCs w:val="20"/>
          <w:lang w:val="kk-KZ"/>
        </w:rPr>
      </w:pPr>
      <w:r w:rsidRPr="00921C74">
        <w:rPr>
          <w:rFonts w:ascii="Times New Roman" w:hAnsi="Times New Roman"/>
          <w:sz w:val="20"/>
          <w:szCs w:val="20"/>
          <w:lang w:val="kk-KZ"/>
        </w:rPr>
        <w:lastRenderedPageBreak/>
        <w:t>2) бос лауазым конкурсына қатысушының өмірбаяны, жетістіктер тізімі, сондай-ақ 3х4 өлшемді 2 фотосурет;</w:t>
      </w:r>
    </w:p>
    <w:p w:rsidR="00921C74" w:rsidRPr="00921C74" w:rsidRDefault="00921C74" w:rsidP="00921C74">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3) жеке төлқұжатының көшірмесі және салыстырып тексеру үшін түпнұсқасы;</w:t>
      </w:r>
    </w:p>
    <w:p w:rsidR="00921C74" w:rsidRPr="00921C74" w:rsidRDefault="00921C74" w:rsidP="00921C74">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4) жоғары немесе ЖОО-дан кейінгі білімі туралы дипломның, сондай-ақ академиялық, ғылыми дәрежесі және/немесе ғылыми атағы (бар болса) жөніндегі дипломдарының көшірмесі мен салыстырып тексеру үшін түпнұсқасы. Қазақстан Республикасы азаматтарының шетелдік оқу орындарынан алған білімі туралы құжаттарының көшірмелеріне осы білімі туралы құжаттарындағы деректердің танылғаны немесе нострификацияланғаны туралы білім беру саласындағы құзіретті органдар берген куәліктің көшірмелері қосылады. Бұл тәртіп шетелдік жоғары оқу орындарының, ғылым орталықтары мен зертханаларының Қазақстан Республикасы азаматтарына - «Болашақ» халықаралық стипендия иелеріне, сондай-ақ халықаралық өзара тану және эквиваленттілік туралы келісімдердің қолданыс аясына кіретіндерге қолданылмайды;</w:t>
      </w:r>
    </w:p>
    <w:p w:rsidR="00921C74" w:rsidRPr="00921C74" w:rsidRDefault="00921C74" w:rsidP="00921C74">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5) қайта даярлау және біліктілік арттыру туралы сертификаттарының (бар болса) көшірмелері мен тексеріп қарау үшін түпнұсқалары;</w:t>
      </w:r>
    </w:p>
    <w:p w:rsidR="00921C74" w:rsidRPr="00921C74" w:rsidRDefault="00921C74" w:rsidP="00921C74">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6) ғылыми жұмыстары мен өнертабыстарының (бар болса) тізімі;</w:t>
      </w:r>
    </w:p>
    <w:p w:rsidR="00921C74" w:rsidRPr="00921C74" w:rsidRDefault="00921C74" w:rsidP="00921C74">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7) нотариустық немесе жұмыс істеген жеріндегі кадрлық қызмет куәландырған еңбек жолын растайтын құжаттың көшірмесі. Егер азамат еңбек етпесе және конкурс жарияланған бос лауазым бойынша еңбек өтілі талап етілмейтін болса, еңбек жолын растайтын құжаттардың көшірмесі қажет емес.</w:t>
      </w:r>
    </w:p>
    <w:p w:rsidR="00921C74" w:rsidRPr="00921C74" w:rsidRDefault="00921C74" w:rsidP="00921C74">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8) денсаулық сақтау ұйымының бастапқы медициналық құжаттамалары нысандарына сәйкес, құжат тапсыру күнінен алты айдан аспаған мерзімде берілген №086/у нысанды денсаулық жағдайы туралы медициналық анықтамасы (дәрігерлік кәсіби-кеңестік қорытынды) немесе нотариус куәландырған көшірмесі;</w:t>
      </w:r>
    </w:p>
    <w:p w:rsidR="00921C74" w:rsidRPr="00921C74" w:rsidRDefault="00921C74" w:rsidP="00921C74">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9) «Психоневрологиялық ұйымнан анықтама беру» мемлекеттік қызмет көрсету стандартына сәйкес нысанда құжат тапсыру күнінен бір жыл аспаған мерзімде берілген психоневрологиялық ұйым анықтамасы (немесе нотариус куәландырғанкөшірмесі);</w:t>
      </w:r>
    </w:p>
    <w:p w:rsidR="00921C74" w:rsidRPr="00921C74" w:rsidRDefault="00921C74" w:rsidP="00921C74">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10) «Наркологиялық ұйымнан анықтама беру» мемлекеттік қызмет көрсету стандартына сәйкес нысанда құжат тапсыру күнінен бір жыл аспаған мерзімде берілген наркологиялық ұйым анықтамасы (немесе нотариус куәландырған көшірмесі);</w:t>
      </w:r>
    </w:p>
    <w:p w:rsidR="00921C74" w:rsidRPr="00921C74" w:rsidRDefault="00921C74" w:rsidP="00921C74">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11) Қазақсан Республикасы Бас прокуратурасының Құқықтық статистика және арнайы есепке алу комитеті беретін тұлғаның қылмыстық құқықбұзушылық жасағаны туралы есепке алу деректерінің бар болуы немесе жоқтығы туралы анықтама;</w:t>
      </w:r>
    </w:p>
    <w:p w:rsidR="00921C74" w:rsidRPr="00921C74" w:rsidRDefault="00921C74" w:rsidP="00921C74">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12) бос штаттық лауазымға ауысқанда атқаратын іс-әрекеттері (дамыту) бағдарламасы жобасын таныстыру (электрондық түрде, 10 слайдтан аспайтын көлемде).</w:t>
      </w:r>
    </w:p>
    <w:p w:rsidR="00921C74" w:rsidRPr="00921C74" w:rsidRDefault="00921C74" w:rsidP="00921C74">
      <w:pPr>
        <w:spacing w:after="0" w:line="240" w:lineRule="auto"/>
        <w:ind w:left="-426"/>
        <w:jc w:val="both"/>
        <w:rPr>
          <w:rFonts w:ascii="Times New Roman" w:hAnsi="Times New Roman" w:cs="Times New Roman"/>
          <w:sz w:val="20"/>
          <w:szCs w:val="20"/>
          <w:lang w:val="kk-KZ"/>
        </w:rPr>
      </w:pPr>
      <w:r w:rsidRPr="00921C74">
        <w:rPr>
          <w:rFonts w:ascii="Times New Roman" w:hAnsi="Times New Roman" w:cs="Times New Roman"/>
          <w:sz w:val="20"/>
          <w:szCs w:val="20"/>
          <w:lang w:val="kk-KZ"/>
        </w:rPr>
        <w:t>Конкурсқа қатысуға ниет білдірген Университетте бұрыннан жұмыс істеп келе жатқан қызметкерлер келесі құжаттарды ұсынады:</w:t>
      </w:r>
    </w:p>
    <w:p w:rsidR="00921C74" w:rsidRPr="00921C74" w:rsidRDefault="00921C74" w:rsidP="00921C74">
      <w:pPr>
        <w:spacing w:after="0" w:line="240" w:lineRule="auto"/>
        <w:ind w:left="-426"/>
        <w:jc w:val="both"/>
        <w:rPr>
          <w:rFonts w:ascii="Times New Roman" w:hAnsi="Times New Roman" w:cs="Times New Roman"/>
          <w:sz w:val="20"/>
          <w:szCs w:val="20"/>
          <w:lang w:val="kk-KZ"/>
        </w:rPr>
      </w:pPr>
      <w:r w:rsidRPr="00921C74">
        <w:rPr>
          <w:rFonts w:ascii="Times New Roman" w:hAnsi="Times New Roman" w:cs="Times New Roman"/>
          <w:sz w:val="20"/>
          <w:szCs w:val="20"/>
          <w:lang w:val="kk-KZ"/>
        </w:rPr>
        <w:t>1)Университеттің бірінші басшысының атына кадрлық қызмет мамандары ұсынған нысанда берілген өтініш;</w:t>
      </w:r>
    </w:p>
    <w:p w:rsidR="00921C74" w:rsidRPr="00921C74" w:rsidRDefault="00921C74" w:rsidP="00921C74">
      <w:pPr>
        <w:spacing w:after="0" w:line="240" w:lineRule="auto"/>
        <w:ind w:left="-426"/>
        <w:jc w:val="both"/>
        <w:rPr>
          <w:rFonts w:ascii="Times New Roman" w:hAnsi="Times New Roman" w:cs="Times New Roman"/>
          <w:sz w:val="20"/>
          <w:szCs w:val="20"/>
          <w:lang w:val="kk-KZ"/>
        </w:rPr>
      </w:pPr>
      <w:r w:rsidRPr="00921C74">
        <w:rPr>
          <w:rFonts w:ascii="Times New Roman" w:hAnsi="Times New Roman" w:cs="Times New Roman"/>
          <w:sz w:val="20"/>
          <w:szCs w:val="20"/>
          <w:lang w:val="kk-KZ"/>
        </w:rPr>
        <w:t>2) Университеттің кадрлық қызметі құжат тапсыру сәтінен бір айдан аспаған мерзім ішінде растаған жетістіктер тізімі:</w:t>
      </w:r>
    </w:p>
    <w:p w:rsidR="00921C74" w:rsidRPr="00921C74" w:rsidRDefault="00921C74" w:rsidP="00921C74">
      <w:pPr>
        <w:spacing w:after="0" w:line="240" w:lineRule="auto"/>
        <w:ind w:left="-426"/>
        <w:jc w:val="both"/>
        <w:rPr>
          <w:rFonts w:ascii="Times New Roman" w:hAnsi="Times New Roman" w:cs="Times New Roman"/>
          <w:sz w:val="20"/>
          <w:szCs w:val="20"/>
          <w:lang w:val="kk-KZ"/>
        </w:rPr>
      </w:pPr>
      <w:r w:rsidRPr="00921C74">
        <w:rPr>
          <w:rFonts w:ascii="Times New Roman" w:hAnsi="Times New Roman" w:cs="Times New Roman"/>
          <w:sz w:val="20"/>
          <w:szCs w:val="20"/>
          <w:lang w:val="kk-KZ"/>
        </w:rPr>
        <w:t>3) жеке төлқұжатының көшірмесі және салыстырып тексеру үшін түпнұсқасы;</w:t>
      </w:r>
    </w:p>
    <w:p w:rsidR="00921C74" w:rsidRPr="00921C74" w:rsidRDefault="00921C74" w:rsidP="00921C74">
      <w:pPr>
        <w:spacing w:after="0" w:line="240" w:lineRule="auto"/>
        <w:ind w:left="-426"/>
        <w:jc w:val="both"/>
        <w:rPr>
          <w:rFonts w:ascii="Times New Roman" w:hAnsi="Times New Roman" w:cs="Times New Roman"/>
          <w:sz w:val="20"/>
          <w:szCs w:val="20"/>
          <w:lang w:val="kk-KZ"/>
        </w:rPr>
      </w:pPr>
      <w:r w:rsidRPr="00921C74">
        <w:rPr>
          <w:rFonts w:ascii="Times New Roman" w:hAnsi="Times New Roman" w:cs="Times New Roman"/>
          <w:sz w:val="20"/>
          <w:szCs w:val="20"/>
          <w:lang w:val="kk-KZ"/>
        </w:rPr>
        <w:t>4) қайта даярлау және біліктілік арттыру туралы сертификаттарының (бар болса) көшірмелері мен тексеріп қарау үшін түпнұсқалары;</w:t>
      </w:r>
    </w:p>
    <w:p w:rsidR="00921C74" w:rsidRPr="00921C74" w:rsidRDefault="00921C74" w:rsidP="00921C74">
      <w:pPr>
        <w:spacing w:after="0" w:line="240" w:lineRule="auto"/>
        <w:ind w:left="-426"/>
        <w:jc w:val="both"/>
        <w:rPr>
          <w:rFonts w:ascii="Times New Roman" w:hAnsi="Times New Roman" w:cs="Times New Roman"/>
          <w:sz w:val="20"/>
          <w:szCs w:val="20"/>
          <w:lang w:val="kk-KZ"/>
        </w:rPr>
      </w:pPr>
      <w:r w:rsidRPr="00921C74">
        <w:rPr>
          <w:rFonts w:ascii="Times New Roman" w:hAnsi="Times New Roman" w:cs="Times New Roman"/>
          <w:sz w:val="20"/>
          <w:szCs w:val="20"/>
          <w:lang w:val="kk-KZ"/>
        </w:rPr>
        <w:t>5) бос штаттық лауазымға ауысқанда атқаратын іс-әрекеттері (дамыту) бағдарламасы жобасын таныстыру (электрондық түрде, 10 слайдтан аспайтын көлемде).</w:t>
      </w:r>
    </w:p>
    <w:p w:rsidR="008C285C" w:rsidRPr="00921C74" w:rsidRDefault="00395F17" w:rsidP="00395F17">
      <w:pPr>
        <w:spacing w:after="0" w:line="240" w:lineRule="auto"/>
        <w:ind w:left="-426" w:right="-284"/>
        <w:jc w:val="both"/>
        <w:rPr>
          <w:rFonts w:ascii="Times New Roman" w:hAnsi="Times New Roman"/>
          <w:sz w:val="20"/>
          <w:szCs w:val="20"/>
          <w:lang w:val="kk-KZ"/>
        </w:rPr>
      </w:pPr>
      <w:r w:rsidRPr="00921C74">
        <w:rPr>
          <w:rFonts w:ascii="Times New Roman" w:hAnsi="Times New Roman"/>
          <w:sz w:val="20"/>
          <w:szCs w:val="20"/>
          <w:lang w:val="kk-KZ"/>
        </w:rPr>
        <w:t xml:space="preserve">Университет сайтындағы хабарламада </w:t>
      </w:r>
      <w:r w:rsidR="008C285C" w:rsidRPr="00921C74">
        <w:rPr>
          <w:rFonts w:ascii="Times New Roman" w:hAnsi="Times New Roman"/>
          <w:sz w:val="20"/>
          <w:szCs w:val="20"/>
          <w:lang w:val="kk-KZ"/>
        </w:rPr>
        <w:t>көрсетілген тізбеге сәйкес құжаттар пакетін толық емес ұсыну өтінішті қабылдаудан бас тартуға негіз болады.</w:t>
      </w:r>
    </w:p>
    <w:p w:rsidR="008C285C" w:rsidRPr="00921C74" w:rsidRDefault="008C285C" w:rsidP="00395F17">
      <w:pPr>
        <w:spacing w:after="0" w:line="240" w:lineRule="auto"/>
        <w:ind w:left="-426" w:right="-284"/>
        <w:jc w:val="both"/>
        <w:rPr>
          <w:rFonts w:ascii="Times New Roman" w:hAnsi="Times New Roman"/>
          <w:sz w:val="20"/>
          <w:szCs w:val="20"/>
          <w:lang w:val="kk-KZ"/>
        </w:rPr>
      </w:pPr>
      <w:r w:rsidRPr="00921C74">
        <w:rPr>
          <w:rFonts w:ascii="Times New Roman" w:hAnsi="Times New Roman"/>
          <w:sz w:val="20"/>
          <w:szCs w:val="20"/>
          <w:lang w:val="kk-KZ"/>
        </w:rPr>
        <w:t>Конкурсқа келесі тұлғалардың қатысу құқы жоқ:</w:t>
      </w:r>
    </w:p>
    <w:p w:rsidR="008C285C" w:rsidRPr="00921C74" w:rsidRDefault="008C285C" w:rsidP="00395F17">
      <w:pPr>
        <w:spacing w:after="0" w:line="240" w:lineRule="auto"/>
        <w:ind w:left="-426" w:right="-284"/>
        <w:jc w:val="both"/>
        <w:rPr>
          <w:rFonts w:ascii="Times New Roman" w:hAnsi="Times New Roman"/>
          <w:sz w:val="20"/>
          <w:szCs w:val="20"/>
          <w:lang w:val="kk-KZ"/>
        </w:rPr>
      </w:pPr>
      <w:r w:rsidRPr="00921C74">
        <w:rPr>
          <w:rFonts w:ascii="Times New Roman" w:hAnsi="Times New Roman"/>
          <w:sz w:val="20"/>
          <w:szCs w:val="20"/>
          <w:lang w:val="kk-KZ"/>
        </w:rPr>
        <w:t>- он сегіз жастан кіші;</w:t>
      </w:r>
    </w:p>
    <w:p w:rsidR="008C285C" w:rsidRPr="00921C74" w:rsidRDefault="008C285C" w:rsidP="00395F17">
      <w:pPr>
        <w:spacing w:after="0" w:line="240" w:lineRule="auto"/>
        <w:ind w:left="-426" w:right="-284"/>
        <w:jc w:val="both"/>
        <w:rPr>
          <w:rFonts w:ascii="Times New Roman" w:hAnsi="Times New Roman"/>
          <w:sz w:val="20"/>
          <w:szCs w:val="20"/>
          <w:lang w:val="kk-KZ"/>
        </w:rPr>
      </w:pPr>
      <w:r w:rsidRPr="00921C74">
        <w:rPr>
          <w:rFonts w:ascii="Times New Roman" w:hAnsi="Times New Roman"/>
          <w:sz w:val="20"/>
          <w:szCs w:val="20"/>
          <w:lang w:val="kk-KZ"/>
        </w:rPr>
        <w:t>- сот шешімімен әрекетке қабілетсіз немесе қабілеті шектелген деп танылғандар;</w:t>
      </w:r>
    </w:p>
    <w:p w:rsidR="008C285C" w:rsidRPr="00921C74" w:rsidRDefault="008C285C" w:rsidP="00395F17">
      <w:pPr>
        <w:spacing w:after="0" w:line="240" w:lineRule="auto"/>
        <w:ind w:left="-426" w:right="-284"/>
        <w:jc w:val="both"/>
        <w:rPr>
          <w:rFonts w:ascii="Times New Roman" w:hAnsi="Times New Roman"/>
          <w:sz w:val="20"/>
          <w:szCs w:val="20"/>
          <w:lang w:val="kk-KZ"/>
        </w:rPr>
      </w:pPr>
      <w:r w:rsidRPr="00921C74">
        <w:rPr>
          <w:rFonts w:ascii="Times New Roman" w:hAnsi="Times New Roman"/>
          <w:sz w:val="20"/>
          <w:szCs w:val="20"/>
          <w:lang w:val="kk-KZ"/>
        </w:rPr>
        <w:t>- сот шешімімен білім беру ұйымдарында лауазымды иелену құқығынан айырылғандар;</w:t>
      </w:r>
    </w:p>
    <w:p w:rsidR="008C285C" w:rsidRPr="00921C74" w:rsidRDefault="008C285C" w:rsidP="00395F17">
      <w:pPr>
        <w:spacing w:after="0" w:line="240" w:lineRule="auto"/>
        <w:ind w:left="-426" w:right="-284"/>
        <w:jc w:val="both"/>
        <w:rPr>
          <w:rFonts w:ascii="Times New Roman" w:hAnsi="Times New Roman"/>
          <w:sz w:val="20"/>
          <w:szCs w:val="20"/>
          <w:lang w:val="kk-KZ"/>
        </w:rPr>
      </w:pPr>
      <w:r w:rsidRPr="00921C74">
        <w:rPr>
          <w:rFonts w:ascii="Times New Roman" w:hAnsi="Times New Roman"/>
          <w:sz w:val="20"/>
          <w:szCs w:val="20"/>
          <w:lang w:val="kk-KZ"/>
        </w:rPr>
        <w:t>- лауазымдық қызметін атқаруға кедергі келтіретін медициналық мекеме қорытындысы негізінде расталған ауруы бар тұлға;</w:t>
      </w:r>
    </w:p>
    <w:p w:rsidR="008C285C" w:rsidRPr="00921C74" w:rsidRDefault="008C285C" w:rsidP="00395F17">
      <w:pPr>
        <w:spacing w:after="0" w:line="240" w:lineRule="auto"/>
        <w:ind w:left="-426" w:right="-284"/>
        <w:jc w:val="both"/>
        <w:rPr>
          <w:rFonts w:ascii="Times New Roman" w:hAnsi="Times New Roman"/>
          <w:sz w:val="20"/>
          <w:szCs w:val="20"/>
          <w:lang w:val="kk-KZ"/>
        </w:rPr>
      </w:pPr>
      <w:r w:rsidRPr="00921C74">
        <w:rPr>
          <w:rFonts w:ascii="Times New Roman" w:hAnsi="Times New Roman"/>
          <w:sz w:val="20"/>
          <w:szCs w:val="20"/>
          <w:lang w:val="kk-KZ"/>
        </w:rPr>
        <w:t>- сыбайлас жемқорлық қылмыс жасаған;</w:t>
      </w:r>
    </w:p>
    <w:p w:rsidR="008C285C" w:rsidRPr="00921C74" w:rsidRDefault="008C285C" w:rsidP="00395F17">
      <w:pPr>
        <w:pStyle w:val="a4"/>
        <w:tabs>
          <w:tab w:val="left" w:pos="851"/>
        </w:tabs>
        <w:ind w:left="-426" w:right="-284"/>
        <w:jc w:val="both"/>
        <w:rPr>
          <w:rFonts w:ascii="Times New Roman" w:hAnsi="Times New Roman"/>
          <w:sz w:val="20"/>
          <w:szCs w:val="20"/>
          <w:lang w:val="kk-KZ"/>
        </w:rPr>
      </w:pPr>
      <w:r w:rsidRPr="00921C74">
        <w:rPr>
          <w:rFonts w:ascii="Times New Roman" w:hAnsi="Times New Roman"/>
          <w:sz w:val="20"/>
          <w:szCs w:val="20"/>
          <w:lang w:val="kk-KZ"/>
        </w:rPr>
        <w:t>- жұмысқа қабылдау кезіне дейін заң тәртібімен жойылмаған немесе есептен шығарылмаған соттылығы бар адам.</w:t>
      </w:r>
    </w:p>
    <w:p w:rsidR="00DF313D" w:rsidRPr="00921C74" w:rsidRDefault="008C285C" w:rsidP="008C0270">
      <w:pPr>
        <w:pStyle w:val="a4"/>
        <w:ind w:left="-426" w:right="-284"/>
        <w:jc w:val="both"/>
        <w:rPr>
          <w:sz w:val="20"/>
          <w:szCs w:val="20"/>
          <w:lang w:val="kk-KZ"/>
        </w:rPr>
      </w:pPr>
      <w:r w:rsidRPr="00921C74">
        <w:rPr>
          <w:rFonts w:ascii="Times New Roman" w:hAnsi="Times New Roman"/>
          <w:b/>
          <w:sz w:val="20"/>
          <w:szCs w:val="20"/>
          <w:lang w:val="kk-KZ"/>
        </w:rPr>
        <w:t>Конкурсқа қатысуға арналған құжаттарды қабылдау хабарландыру жарияланғаннан 10 (он) к</w:t>
      </w:r>
      <w:r w:rsidR="008C0270" w:rsidRPr="00921C74">
        <w:rPr>
          <w:rFonts w:ascii="Times New Roman" w:hAnsi="Times New Roman"/>
          <w:b/>
          <w:sz w:val="20"/>
          <w:szCs w:val="20"/>
          <w:lang w:val="kk-KZ"/>
        </w:rPr>
        <w:t>ү</w:t>
      </w:r>
      <w:r w:rsidRPr="00921C74">
        <w:rPr>
          <w:rFonts w:ascii="Times New Roman" w:hAnsi="Times New Roman"/>
          <w:b/>
          <w:sz w:val="20"/>
          <w:szCs w:val="20"/>
          <w:lang w:val="kk-KZ"/>
        </w:rPr>
        <w:t>нтізбелік күн ішінде ж</w:t>
      </w:r>
      <w:r w:rsidR="008C0270" w:rsidRPr="00921C74">
        <w:rPr>
          <w:rFonts w:ascii="Times New Roman" w:hAnsi="Times New Roman"/>
          <w:b/>
          <w:sz w:val="20"/>
          <w:szCs w:val="20"/>
          <w:lang w:val="kk-KZ"/>
        </w:rPr>
        <w:t>ү</w:t>
      </w:r>
      <w:r w:rsidRPr="00921C74">
        <w:rPr>
          <w:rFonts w:ascii="Times New Roman" w:hAnsi="Times New Roman"/>
          <w:b/>
          <w:sz w:val="20"/>
          <w:szCs w:val="20"/>
          <w:lang w:val="kk-KZ"/>
        </w:rPr>
        <w:t xml:space="preserve">ргізіледі. Конкурстың өтетін күні мен орны қосымша хабарланады. Жоғарыда көрсетілген құжаттарды белгіленген күн ішінде «Х.Досмұхамедов атындағы Атырау университеті» КеАҚ </w:t>
      </w:r>
      <w:r w:rsidR="008C0270" w:rsidRPr="00921C74">
        <w:rPr>
          <w:rFonts w:ascii="Times New Roman" w:hAnsi="Times New Roman"/>
          <w:b/>
          <w:sz w:val="20"/>
          <w:szCs w:val="20"/>
          <w:lang w:val="kk-KZ"/>
        </w:rPr>
        <w:t>HR басқару және дамыту бөліміне тасыру керек.</w:t>
      </w:r>
      <w:r w:rsidRPr="00921C74">
        <w:rPr>
          <w:rFonts w:ascii="Times New Roman" w:hAnsi="Times New Roman"/>
          <w:b/>
          <w:sz w:val="20"/>
          <w:szCs w:val="20"/>
          <w:lang w:val="kk-KZ"/>
        </w:rPr>
        <w:t xml:space="preserve"> </w:t>
      </w:r>
      <w:r w:rsidR="008C0270" w:rsidRPr="00921C74">
        <w:rPr>
          <w:rFonts w:ascii="Times New Roman" w:hAnsi="Times New Roman"/>
          <w:b/>
          <w:sz w:val="20"/>
          <w:szCs w:val="20"/>
          <w:lang w:val="kk-KZ"/>
        </w:rPr>
        <w:t xml:space="preserve">Мекенжайы: </w:t>
      </w:r>
      <w:r w:rsidR="00DF313D" w:rsidRPr="00921C74">
        <w:rPr>
          <w:rFonts w:ascii="Times New Roman" w:hAnsi="Times New Roman"/>
          <w:b/>
          <w:sz w:val="20"/>
          <w:szCs w:val="20"/>
          <w:lang w:val="kk-KZ"/>
        </w:rPr>
        <w:t>Атырау</w:t>
      </w:r>
      <w:r w:rsidR="008C0270" w:rsidRPr="00921C74">
        <w:rPr>
          <w:rFonts w:ascii="Times New Roman" w:hAnsi="Times New Roman"/>
          <w:b/>
          <w:sz w:val="20"/>
          <w:szCs w:val="20"/>
          <w:lang w:val="kk-KZ"/>
        </w:rPr>
        <w:t xml:space="preserve"> қ., </w:t>
      </w:r>
      <w:r w:rsidR="00DF313D" w:rsidRPr="00921C74">
        <w:rPr>
          <w:rFonts w:ascii="Times New Roman" w:hAnsi="Times New Roman"/>
          <w:b/>
          <w:sz w:val="20"/>
          <w:szCs w:val="20"/>
          <w:lang w:val="kk-KZ"/>
        </w:rPr>
        <w:t>Студен</w:t>
      </w:r>
      <w:r w:rsidR="009C3C73" w:rsidRPr="00921C74">
        <w:rPr>
          <w:rFonts w:ascii="Times New Roman" w:hAnsi="Times New Roman"/>
          <w:b/>
          <w:sz w:val="20"/>
          <w:szCs w:val="20"/>
          <w:lang w:val="kk-KZ"/>
        </w:rPr>
        <w:t>ческий</w:t>
      </w:r>
      <w:r w:rsidR="008C0270" w:rsidRPr="00921C74">
        <w:rPr>
          <w:rFonts w:ascii="Times New Roman" w:hAnsi="Times New Roman"/>
          <w:b/>
          <w:sz w:val="20"/>
          <w:szCs w:val="20"/>
          <w:lang w:val="kk-KZ"/>
        </w:rPr>
        <w:t xml:space="preserve"> даңғылы</w:t>
      </w:r>
      <w:r w:rsidR="00DF313D" w:rsidRPr="00921C74">
        <w:rPr>
          <w:rFonts w:ascii="Times New Roman" w:hAnsi="Times New Roman"/>
          <w:b/>
          <w:sz w:val="20"/>
          <w:szCs w:val="20"/>
          <w:lang w:val="kk-KZ"/>
        </w:rPr>
        <w:t xml:space="preserve">, </w:t>
      </w:r>
      <w:r w:rsidR="009C3C73" w:rsidRPr="00921C74">
        <w:rPr>
          <w:rFonts w:ascii="Times New Roman" w:hAnsi="Times New Roman"/>
          <w:b/>
          <w:sz w:val="20"/>
          <w:szCs w:val="20"/>
          <w:lang w:val="kk-KZ"/>
        </w:rPr>
        <w:t xml:space="preserve">құрылыс </w:t>
      </w:r>
      <w:r w:rsidR="00DF313D" w:rsidRPr="00921C74">
        <w:rPr>
          <w:rFonts w:ascii="Times New Roman" w:hAnsi="Times New Roman"/>
          <w:b/>
          <w:sz w:val="20"/>
          <w:szCs w:val="20"/>
          <w:lang w:val="kk-KZ"/>
        </w:rPr>
        <w:t xml:space="preserve">1, </w:t>
      </w:r>
      <w:r w:rsidR="008C0270" w:rsidRPr="00921C74">
        <w:rPr>
          <w:rFonts w:ascii="Times New Roman" w:hAnsi="Times New Roman"/>
          <w:b/>
          <w:sz w:val="20"/>
          <w:szCs w:val="20"/>
          <w:lang w:val="kk-KZ"/>
        </w:rPr>
        <w:t>Бас оқу корпусы</w:t>
      </w:r>
      <w:r w:rsidR="00DF313D" w:rsidRPr="00921C74">
        <w:rPr>
          <w:rFonts w:ascii="Times New Roman" w:hAnsi="Times New Roman"/>
          <w:b/>
          <w:sz w:val="20"/>
          <w:szCs w:val="20"/>
          <w:lang w:val="kk-KZ"/>
        </w:rPr>
        <w:t>, 261</w:t>
      </w:r>
      <w:r w:rsidR="008C0270" w:rsidRPr="00921C74">
        <w:rPr>
          <w:rFonts w:ascii="Times New Roman" w:hAnsi="Times New Roman"/>
          <w:b/>
          <w:sz w:val="20"/>
          <w:szCs w:val="20"/>
          <w:lang w:val="kk-KZ"/>
        </w:rPr>
        <w:t xml:space="preserve"> каб.</w:t>
      </w:r>
      <w:r w:rsidR="00DF313D" w:rsidRPr="00921C74">
        <w:rPr>
          <w:rFonts w:ascii="Times New Roman" w:hAnsi="Times New Roman"/>
          <w:b/>
          <w:sz w:val="20"/>
          <w:szCs w:val="20"/>
          <w:lang w:val="kk-KZ"/>
        </w:rPr>
        <w:t>, телефон: 8 (7122) 27-63-24.</w:t>
      </w:r>
    </w:p>
    <w:p w:rsidR="00DF313D" w:rsidRPr="00921C74" w:rsidRDefault="00DF313D" w:rsidP="00B16ED3">
      <w:pPr>
        <w:ind w:left="-426" w:right="-284"/>
        <w:jc w:val="both"/>
        <w:rPr>
          <w:rFonts w:ascii="Times New Roman" w:hAnsi="Times New Roman" w:cs="Times New Roman"/>
          <w:sz w:val="20"/>
          <w:szCs w:val="20"/>
          <w:lang w:val="kk-KZ"/>
        </w:rPr>
      </w:pPr>
    </w:p>
    <w:p w:rsidR="00473245" w:rsidRPr="00921C74" w:rsidRDefault="00473245" w:rsidP="00B16ED3">
      <w:pPr>
        <w:ind w:left="-426" w:right="-284"/>
        <w:jc w:val="both"/>
        <w:rPr>
          <w:rFonts w:ascii="Times New Roman" w:hAnsi="Times New Roman" w:cs="Times New Roman"/>
          <w:sz w:val="20"/>
          <w:szCs w:val="20"/>
          <w:lang w:val="kk-KZ"/>
        </w:rPr>
      </w:pPr>
    </w:p>
    <w:sectPr w:rsidR="00473245" w:rsidRPr="00921C74" w:rsidSect="0048688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4733"/>
    <w:multiLevelType w:val="multilevel"/>
    <w:tmpl w:val="7EA6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C2BC8"/>
    <w:multiLevelType w:val="multilevel"/>
    <w:tmpl w:val="8046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8106B"/>
    <w:multiLevelType w:val="multilevel"/>
    <w:tmpl w:val="1AE8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9174E"/>
    <w:multiLevelType w:val="multilevel"/>
    <w:tmpl w:val="9880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B39DA"/>
    <w:multiLevelType w:val="multilevel"/>
    <w:tmpl w:val="040C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D33E27"/>
    <w:multiLevelType w:val="multilevel"/>
    <w:tmpl w:val="528A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80"/>
    <w:rsid w:val="00006BC8"/>
    <w:rsid w:val="000172B1"/>
    <w:rsid w:val="0003595A"/>
    <w:rsid w:val="000B63BE"/>
    <w:rsid w:val="000D62B6"/>
    <w:rsid w:val="00135DBA"/>
    <w:rsid w:val="001704FF"/>
    <w:rsid w:val="001A5C9F"/>
    <w:rsid w:val="00233D2F"/>
    <w:rsid w:val="00235C46"/>
    <w:rsid w:val="00241051"/>
    <w:rsid w:val="0024646A"/>
    <w:rsid w:val="00255D27"/>
    <w:rsid w:val="002630AA"/>
    <w:rsid w:val="0029225D"/>
    <w:rsid w:val="002A3001"/>
    <w:rsid w:val="002A70AC"/>
    <w:rsid w:val="002E3F92"/>
    <w:rsid w:val="003179C6"/>
    <w:rsid w:val="00373AEE"/>
    <w:rsid w:val="00395F17"/>
    <w:rsid w:val="00403435"/>
    <w:rsid w:val="00424E72"/>
    <w:rsid w:val="00473245"/>
    <w:rsid w:val="00486880"/>
    <w:rsid w:val="0049430D"/>
    <w:rsid w:val="005718E8"/>
    <w:rsid w:val="00653156"/>
    <w:rsid w:val="00670D83"/>
    <w:rsid w:val="007476F2"/>
    <w:rsid w:val="00747E34"/>
    <w:rsid w:val="007517FE"/>
    <w:rsid w:val="00785385"/>
    <w:rsid w:val="007B7523"/>
    <w:rsid w:val="00813BE1"/>
    <w:rsid w:val="008322DC"/>
    <w:rsid w:val="00863881"/>
    <w:rsid w:val="00872488"/>
    <w:rsid w:val="00877A7B"/>
    <w:rsid w:val="008B245A"/>
    <w:rsid w:val="008C0270"/>
    <w:rsid w:val="008C285C"/>
    <w:rsid w:val="008E3271"/>
    <w:rsid w:val="008E6B20"/>
    <w:rsid w:val="00921C74"/>
    <w:rsid w:val="009B17B1"/>
    <w:rsid w:val="009C3C73"/>
    <w:rsid w:val="009C65FF"/>
    <w:rsid w:val="009F3357"/>
    <w:rsid w:val="00A32ABC"/>
    <w:rsid w:val="00A606B5"/>
    <w:rsid w:val="00A6117B"/>
    <w:rsid w:val="00A86091"/>
    <w:rsid w:val="00A9128A"/>
    <w:rsid w:val="00A93713"/>
    <w:rsid w:val="00AC1340"/>
    <w:rsid w:val="00B16ED3"/>
    <w:rsid w:val="00B8391C"/>
    <w:rsid w:val="00BC32CC"/>
    <w:rsid w:val="00C02D46"/>
    <w:rsid w:val="00C3350E"/>
    <w:rsid w:val="00C87BE7"/>
    <w:rsid w:val="00C95608"/>
    <w:rsid w:val="00C975CA"/>
    <w:rsid w:val="00CA1673"/>
    <w:rsid w:val="00CE1B7F"/>
    <w:rsid w:val="00CE7967"/>
    <w:rsid w:val="00CF7A9B"/>
    <w:rsid w:val="00D40777"/>
    <w:rsid w:val="00DA51D0"/>
    <w:rsid w:val="00DE72F8"/>
    <w:rsid w:val="00DF1F52"/>
    <w:rsid w:val="00DF313D"/>
    <w:rsid w:val="00E07FC7"/>
    <w:rsid w:val="00E21859"/>
    <w:rsid w:val="00E45768"/>
    <w:rsid w:val="00E66BD7"/>
    <w:rsid w:val="00EC4A6A"/>
    <w:rsid w:val="00EF2074"/>
    <w:rsid w:val="00F117BA"/>
    <w:rsid w:val="00F503C8"/>
    <w:rsid w:val="00F929F6"/>
    <w:rsid w:val="00FA0039"/>
    <w:rsid w:val="00FA2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66588-B655-47D9-8F71-44BB07D6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6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2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07FC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aliases w:val="мелкий,Обя,мой рабочий,норма,Айгерим,ТекстОтчета,No Spacing,Алия,СНОСКИ,ARSH_N,Интервалсыз"/>
    <w:link w:val="a5"/>
    <w:uiPriority w:val="1"/>
    <w:qFormat/>
    <w:rsid w:val="00813BE1"/>
    <w:pPr>
      <w:spacing w:after="0" w:line="240" w:lineRule="auto"/>
    </w:pPr>
    <w:rPr>
      <w:rFonts w:ascii="Calibri" w:eastAsia="Calibri" w:hAnsi="Calibri" w:cs="Times New Roman"/>
    </w:rPr>
  </w:style>
  <w:style w:type="character" w:customStyle="1" w:styleId="a5">
    <w:name w:val="Без интервала Знак"/>
    <w:aliases w:val="мелкий Знак,Обя Знак,мой рабочий Знак,норма Знак,Айгерим Знак,ТекстОтчета Знак,No Spacing Знак,Алия Знак,СНОСКИ Знак,ARSH_N Знак,Интервалсыз Знак"/>
    <w:link w:val="a4"/>
    <w:uiPriority w:val="1"/>
    <w:rsid w:val="00813BE1"/>
    <w:rPr>
      <w:rFonts w:ascii="Calibri" w:eastAsia="Calibri" w:hAnsi="Calibri" w:cs="Times New Roman"/>
    </w:rPr>
  </w:style>
  <w:style w:type="paragraph" w:styleId="a6">
    <w:name w:val="Body Text"/>
    <w:basedOn w:val="a"/>
    <w:link w:val="a7"/>
    <w:rsid w:val="00DF313D"/>
    <w:pPr>
      <w:spacing w:after="0" w:line="240" w:lineRule="auto"/>
      <w:jc w:val="both"/>
    </w:pPr>
    <w:rPr>
      <w:rFonts w:ascii="Times New Roman" w:eastAsia="Times New Roman" w:hAnsi="Times New Roman" w:cs="Times New Roman"/>
      <w:b/>
      <w:sz w:val="28"/>
      <w:szCs w:val="20"/>
      <w:lang w:eastAsia="ru-RU"/>
    </w:rPr>
  </w:style>
  <w:style w:type="character" w:customStyle="1" w:styleId="a7">
    <w:name w:val="Основной текст Знак"/>
    <w:basedOn w:val="a0"/>
    <w:link w:val="a6"/>
    <w:rsid w:val="00DF313D"/>
    <w:rPr>
      <w:rFonts w:ascii="Times New Roman" w:eastAsia="Times New Roman" w:hAnsi="Times New Roman" w:cs="Times New Roman"/>
      <w:b/>
      <w:sz w:val="28"/>
      <w:szCs w:val="20"/>
      <w:lang w:eastAsia="ru-RU"/>
    </w:rPr>
  </w:style>
  <w:style w:type="character" w:styleId="a8">
    <w:name w:val="Hyperlink"/>
    <w:basedOn w:val="a0"/>
    <w:uiPriority w:val="99"/>
    <w:semiHidden/>
    <w:unhideWhenUsed/>
    <w:rsid w:val="00241051"/>
    <w:rPr>
      <w:color w:val="0000FF"/>
      <w:u w:val="single"/>
    </w:rPr>
  </w:style>
  <w:style w:type="paragraph" w:styleId="a9">
    <w:name w:val="List Paragraph"/>
    <w:basedOn w:val="a"/>
    <w:uiPriority w:val="34"/>
    <w:qFormat/>
    <w:rsid w:val="00C975CA"/>
    <w:pPr>
      <w:ind w:left="720"/>
      <w:contextualSpacing/>
    </w:pPr>
  </w:style>
  <w:style w:type="table" w:styleId="aa">
    <w:name w:val="Table Grid"/>
    <w:basedOn w:val="a1"/>
    <w:uiPriority w:val="59"/>
    <w:rsid w:val="0003595A"/>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161">
      <w:bodyDiv w:val="1"/>
      <w:marLeft w:val="0"/>
      <w:marRight w:val="0"/>
      <w:marTop w:val="0"/>
      <w:marBottom w:val="0"/>
      <w:divBdr>
        <w:top w:val="none" w:sz="0" w:space="0" w:color="auto"/>
        <w:left w:val="none" w:sz="0" w:space="0" w:color="auto"/>
        <w:bottom w:val="none" w:sz="0" w:space="0" w:color="auto"/>
        <w:right w:val="none" w:sz="0" w:space="0" w:color="auto"/>
      </w:divBdr>
    </w:div>
    <w:div w:id="75515615">
      <w:bodyDiv w:val="1"/>
      <w:marLeft w:val="0"/>
      <w:marRight w:val="0"/>
      <w:marTop w:val="0"/>
      <w:marBottom w:val="0"/>
      <w:divBdr>
        <w:top w:val="none" w:sz="0" w:space="0" w:color="auto"/>
        <w:left w:val="none" w:sz="0" w:space="0" w:color="auto"/>
        <w:bottom w:val="none" w:sz="0" w:space="0" w:color="auto"/>
        <w:right w:val="none" w:sz="0" w:space="0" w:color="auto"/>
      </w:divBdr>
    </w:div>
    <w:div w:id="181283725">
      <w:bodyDiv w:val="1"/>
      <w:marLeft w:val="0"/>
      <w:marRight w:val="0"/>
      <w:marTop w:val="0"/>
      <w:marBottom w:val="0"/>
      <w:divBdr>
        <w:top w:val="none" w:sz="0" w:space="0" w:color="auto"/>
        <w:left w:val="none" w:sz="0" w:space="0" w:color="auto"/>
        <w:bottom w:val="none" w:sz="0" w:space="0" w:color="auto"/>
        <w:right w:val="none" w:sz="0" w:space="0" w:color="auto"/>
      </w:divBdr>
    </w:div>
    <w:div w:id="484711035">
      <w:bodyDiv w:val="1"/>
      <w:marLeft w:val="0"/>
      <w:marRight w:val="0"/>
      <w:marTop w:val="0"/>
      <w:marBottom w:val="0"/>
      <w:divBdr>
        <w:top w:val="none" w:sz="0" w:space="0" w:color="auto"/>
        <w:left w:val="none" w:sz="0" w:space="0" w:color="auto"/>
        <w:bottom w:val="none" w:sz="0" w:space="0" w:color="auto"/>
        <w:right w:val="none" w:sz="0" w:space="0" w:color="auto"/>
      </w:divBdr>
    </w:div>
    <w:div w:id="552886697">
      <w:bodyDiv w:val="1"/>
      <w:marLeft w:val="0"/>
      <w:marRight w:val="0"/>
      <w:marTop w:val="0"/>
      <w:marBottom w:val="0"/>
      <w:divBdr>
        <w:top w:val="none" w:sz="0" w:space="0" w:color="auto"/>
        <w:left w:val="none" w:sz="0" w:space="0" w:color="auto"/>
        <w:bottom w:val="none" w:sz="0" w:space="0" w:color="auto"/>
        <w:right w:val="none" w:sz="0" w:space="0" w:color="auto"/>
      </w:divBdr>
    </w:div>
    <w:div w:id="899635726">
      <w:bodyDiv w:val="1"/>
      <w:marLeft w:val="0"/>
      <w:marRight w:val="0"/>
      <w:marTop w:val="0"/>
      <w:marBottom w:val="0"/>
      <w:divBdr>
        <w:top w:val="none" w:sz="0" w:space="0" w:color="auto"/>
        <w:left w:val="none" w:sz="0" w:space="0" w:color="auto"/>
        <w:bottom w:val="none" w:sz="0" w:space="0" w:color="auto"/>
        <w:right w:val="none" w:sz="0" w:space="0" w:color="auto"/>
      </w:divBdr>
      <w:divsChild>
        <w:div w:id="91971070">
          <w:marLeft w:val="0"/>
          <w:marRight w:val="0"/>
          <w:marTop w:val="0"/>
          <w:marBottom w:val="0"/>
          <w:divBdr>
            <w:top w:val="none" w:sz="0" w:space="0" w:color="auto"/>
            <w:left w:val="none" w:sz="0" w:space="0" w:color="auto"/>
            <w:bottom w:val="none" w:sz="0" w:space="0" w:color="auto"/>
            <w:right w:val="none" w:sz="0" w:space="0" w:color="auto"/>
          </w:divBdr>
        </w:div>
      </w:divsChild>
    </w:div>
    <w:div w:id="1002002412">
      <w:bodyDiv w:val="1"/>
      <w:marLeft w:val="0"/>
      <w:marRight w:val="0"/>
      <w:marTop w:val="0"/>
      <w:marBottom w:val="0"/>
      <w:divBdr>
        <w:top w:val="none" w:sz="0" w:space="0" w:color="auto"/>
        <w:left w:val="none" w:sz="0" w:space="0" w:color="auto"/>
        <w:bottom w:val="none" w:sz="0" w:space="0" w:color="auto"/>
        <w:right w:val="none" w:sz="0" w:space="0" w:color="auto"/>
      </w:divBdr>
    </w:div>
    <w:div w:id="1613317008">
      <w:bodyDiv w:val="1"/>
      <w:marLeft w:val="0"/>
      <w:marRight w:val="0"/>
      <w:marTop w:val="0"/>
      <w:marBottom w:val="0"/>
      <w:divBdr>
        <w:top w:val="none" w:sz="0" w:space="0" w:color="auto"/>
        <w:left w:val="none" w:sz="0" w:space="0" w:color="auto"/>
        <w:bottom w:val="none" w:sz="0" w:space="0" w:color="auto"/>
        <w:right w:val="none" w:sz="0" w:space="0" w:color="auto"/>
      </w:divBdr>
    </w:div>
    <w:div w:id="17625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C5F9-1FEE-41B6-9250-861E8D14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28</dc:creator>
  <cp:lastModifiedBy>Пользователь</cp:lastModifiedBy>
  <cp:revision>2</cp:revision>
  <cp:lastPrinted>2021-02-01T09:05:00Z</cp:lastPrinted>
  <dcterms:created xsi:type="dcterms:W3CDTF">2023-11-14T12:38:00Z</dcterms:created>
  <dcterms:modified xsi:type="dcterms:W3CDTF">2023-11-14T12:38:00Z</dcterms:modified>
</cp:coreProperties>
</file>