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8F" w:rsidRDefault="0038358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A2EF075" wp14:editId="35CB89CD">
            <wp:extent cx="1771650" cy="1218859"/>
            <wp:effectExtent l="0" t="0" r="0" b="635"/>
            <wp:docPr id="4" name="Рисунок 4" descr="C:\Users\user\Downloads\Лого Ассоци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Лого Ассоциации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1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122F">
        <w:rPr>
          <w:rFonts w:ascii="Times New Roman" w:hAnsi="Times New Roman"/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105025" cy="1433512"/>
            <wp:effectExtent l="0" t="0" r="0" b="0"/>
            <wp:docPr id="6" name="Рисунок 6" descr="C:\Users\user\Downloads\Лого Ассоциации Молпра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Лого Ассоциации Молправ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449" cy="143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22F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209675" cy="1209675"/>
            <wp:effectExtent l="0" t="0" r="9525" b="9525"/>
            <wp:docPr id="5" name="Рисунок 5" descr="C:\Users\user\Downloads\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logo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58F" w:rsidRDefault="0038358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358F" w:rsidRDefault="0038358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358F" w:rsidRDefault="00D3122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ИНФОРМАЦИОННОЕ ПИСЬМО</w:t>
      </w:r>
    </w:p>
    <w:p w:rsidR="0038358F" w:rsidRDefault="0038358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0A7F" w:rsidRPr="000F2422" w:rsidRDefault="000F2422" w:rsidP="000F24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sz w:val="28"/>
          <w:szCs w:val="28"/>
          <w:lang w:val="ru-RU"/>
        </w:rPr>
      </w:pPr>
      <w:r w:rsidRPr="000F2422">
        <w:rPr>
          <w:rFonts w:ascii="yandex-sans" w:eastAsia="Times New Roman" w:hAnsi="yandex-sans"/>
          <w:color w:val="000000"/>
          <w:sz w:val="28"/>
          <w:szCs w:val="28"/>
          <w:bdr w:val="none" w:sz="0" w:space="0" w:color="auto"/>
          <w:lang w:val="ru-RU" w:eastAsia="ru-RU"/>
        </w:rPr>
        <w:t xml:space="preserve">Ассоциация государственных университетов и научно-исследовательских институтов прикаспийских государств, </w:t>
      </w:r>
      <w:r w:rsidRPr="000F2422">
        <w:rPr>
          <w:sz w:val="28"/>
          <w:szCs w:val="28"/>
          <w:lang w:val="ru-RU"/>
        </w:rPr>
        <w:t>Департамент по международному сотрудничеству и внешнеэкономических связей Ассоциации молодёжных правительств РФ</w:t>
      </w:r>
      <w:r w:rsidRPr="000F2422">
        <w:rPr>
          <w:sz w:val="28"/>
          <w:szCs w:val="28"/>
          <w:lang w:val="ru-RU"/>
        </w:rPr>
        <w:t xml:space="preserve">, </w:t>
      </w:r>
      <w:r w:rsidRPr="000F2422">
        <w:rPr>
          <w:sz w:val="28"/>
          <w:szCs w:val="28"/>
          <w:lang w:val="ru-RU"/>
        </w:rPr>
        <w:t>Центр международных исследований «Каспий-Евразия»</w:t>
      </w:r>
      <w:r w:rsidRPr="000F2422">
        <w:rPr>
          <w:sz w:val="28"/>
          <w:szCs w:val="28"/>
          <w:lang w:val="ru-RU"/>
        </w:rPr>
        <w:t xml:space="preserve"> </w:t>
      </w:r>
      <w:r w:rsidRPr="000F2422">
        <w:rPr>
          <w:sz w:val="28"/>
          <w:szCs w:val="28"/>
          <w:lang w:val="ru-RU"/>
        </w:rPr>
        <w:t xml:space="preserve">при </w:t>
      </w:r>
      <w:r w:rsidRPr="000F2422">
        <w:rPr>
          <w:sz w:val="28"/>
          <w:szCs w:val="28"/>
          <w:lang w:val="ru-RU"/>
        </w:rPr>
        <w:t>поддержке</w:t>
      </w:r>
      <w:r w:rsidRPr="000F2422">
        <w:rPr>
          <w:sz w:val="28"/>
          <w:szCs w:val="28"/>
          <w:lang w:val="ru-RU"/>
        </w:rPr>
        <w:t xml:space="preserve"> Агентств</w:t>
      </w:r>
      <w:r w:rsidRPr="000F2422">
        <w:rPr>
          <w:sz w:val="28"/>
          <w:szCs w:val="28"/>
          <w:lang w:val="ru-RU"/>
        </w:rPr>
        <w:t>а</w:t>
      </w:r>
      <w:r w:rsidRPr="000F2422">
        <w:rPr>
          <w:sz w:val="28"/>
          <w:szCs w:val="28"/>
          <w:lang w:val="ru-RU"/>
        </w:rPr>
        <w:t xml:space="preserve"> международных связей Астраханской области</w:t>
      </w:r>
      <w:r>
        <w:rPr>
          <w:sz w:val="28"/>
          <w:szCs w:val="28"/>
          <w:lang w:val="ru-RU"/>
        </w:rPr>
        <w:t xml:space="preserve"> </w:t>
      </w:r>
      <w:r w:rsidRPr="000F2422">
        <w:rPr>
          <w:sz w:val="28"/>
          <w:szCs w:val="28"/>
          <w:lang w:val="ru-RU"/>
        </w:rPr>
        <w:t>п</w:t>
      </w:r>
      <w:r w:rsidR="00D3122F" w:rsidRPr="000F2422">
        <w:rPr>
          <w:bCs/>
          <w:sz w:val="28"/>
          <w:szCs w:val="28"/>
          <w:lang w:val="ru-RU"/>
        </w:rPr>
        <w:t>риглашае</w:t>
      </w:r>
      <w:r w:rsidRPr="000F2422">
        <w:rPr>
          <w:bCs/>
          <w:sz w:val="28"/>
          <w:szCs w:val="28"/>
          <w:lang w:val="ru-RU"/>
        </w:rPr>
        <w:t>т</w:t>
      </w:r>
      <w:r w:rsidR="00D3122F" w:rsidRPr="000F2422">
        <w:rPr>
          <w:bCs/>
          <w:sz w:val="28"/>
          <w:szCs w:val="28"/>
          <w:lang w:val="ru-RU"/>
        </w:rPr>
        <w:t xml:space="preserve"> Вас принять участие </w:t>
      </w:r>
      <w:r w:rsidR="00D3122F" w:rsidRPr="000F2422">
        <w:rPr>
          <w:bCs/>
          <w:i/>
          <w:sz w:val="28"/>
          <w:szCs w:val="28"/>
          <w:lang w:val="ru-RU"/>
        </w:rPr>
        <w:t xml:space="preserve">в </w:t>
      </w:r>
      <w:r w:rsidR="00E60D8D" w:rsidRPr="000F2422">
        <w:rPr>
          <w:bCs/>
          <w:i/>
          <w:sz w:val="28"/>
          <w:szCs w:val="28"/>
          <w:lang w:val="ru-RU"/>
        </w:rPr>
        <w:t xml:space="preserve">онлайн </w:t>
      </w:r>
      <w:r w:rsidR="00D3122F" w:rsidRPr="000F2422">
        <w:rPr>
          <w:bCs/>
          <w:i/>
          <w:sz w:val="28"/>
          <w:szCs w:val="28"/>
          <w:lang w:val="ru-RU"/>
        </w:rPr>
        <w:t>–</w:t>
      </w:r>
      <w:r w:rsidR="00E60D8D" w:rsidRPr="000F2422">
        <w:rPr>
          <w:bCs/>
          <w:i/>
          <w:sz w:val="28"/>
          <w:szCs w:val="28"/>
          <w:lang w:val="ru-RU"/>
        </w:rPr>
        <w:t xml:space="preserve"> совещани</w:t>
      </w:r>
      <w:r w:rsidR="00D3122F" w:rsidRPr="000F2422">
        <w:rPr>
          <w:bCs/>
          <w:i/>
          <w:sz w:val="28"/>
          <w:szCs w:val="28"/>
          <w:lang w:val="ru-RU"/>
        </w:rPr>
        <w:t xml:space="preserve">и </w:t>
      </w:r>
      <w:r w:rsidR="00E60D8D" w:rsidRPr="000F2422">
        <w:rPr>
          <w:bCs/>
          <w:i/>
          <w:sz w:val="28"/>
          <w:szCs w:val="28"/>
          <w:lang w:val="ru-RU"/>
        </w:rPr>
        <w:t>международного и межрегионального молодежного сотрудничества</w:t>
      </w:r>
      <w:r w:rsidR="00D3122F" w:rsidRPr="000F2422">
        <w:rPr>
          <w:bCs/>
          <w:i/>
          <w:sz w:val="28"/>
          <w:szCs w:val="28"/>
          <w:lang w:val="ru-RU"/>
        </w:rPr>
        <w:t xml:space="preserve"> </w:t>
      </w:r>
      <w:r w:rsidR="00E60D8D" w:rsidRPr="000F2422">
        <w:rPr>
          <w:bCs/>
          <w:i/>
          <w:sz w:val="28"/>
          <w:szCs w:val="28"/>
          <w:lang w:val="ru-RU"/>
        </w:rPr>
        <w:t>между пре</w:t>
      </w:r>
      <w:r w:rsidR="00D3122F" w:rsidRPr="000F2422">
        <w:rPr>
          <w:bCs/>
          <w:i/>
          <w:sz w:val="28"/>
          <w:szCs w:val="28"/>
          <w:lang w:val="ru-RU"/>
        </w:rPr>
        <w:t>дставителями государств Большого Каспия</w:t>
      </w:r>
      <w:r w:rsidR="00E60D8D" w:rsidRPr="000F2422">
        <w:rPr>
          <w:bCs/>
          <w:sz w:val="28"/>
          <w:szCs w:val="28"/>
          <w:lang w:val="ru-RU"/>
        </w:rPr>
        <w:t xml:space="preserve">: Россия, Астраханская область, </w:t>
      </w:r>
      <w:r w:rsidR="00725FAF" w:rsidRPr="000F2422">
        <w:rPr>
          <w:bCs/>
          <w:sz w:val="28"/>
          <w:szCs w:val="28"/>
          <w:lang w:val="ru-RU"/>
        </w:rPr>
        <w:t>Узбекистан</w:t>
      </w:r>
      <w:r w:rsidR="00E60D8D" w:rsidRPr="000F2422">
        <w:rPr>
          <w:bCs/>
          <w:sz w:val="28"/>
          <w:szCs w:val="28"/>
          <w:lang w:val="ru-RU"/>
        </w:rPr>
        <w:t xml:space="preserve">, г. </w:t>
      </w:r>
      <w:r w:rsidR="00725FAF" w:rsidRPr="000F2422">
        <w:rPr>
          <w:bCs/>
          <w:sz w:val="28"/>
          <w:szCs w:val="28"/>
          <w:lang w:val="ru-RU"/>
        </w:rPr>
        <w:t>Ташкент</w:t>
      </w:r>
      <w:r w:rsidR="00E60D8D" w:rsidRPr="000F2422">
        <w:rPr>
          <w:bCs/>
          <w:sz w:val="28"/>
          <w:szCs w:val="28"/>
          <w:lang w:val="ru-RU"/>
        </w:rPr>
        <w:t>,</w:t>
      </w:r>
      <w:r w:rsidR="00725FAF" w:rsidRPr="000F2422">
        <w:rPr>
          <w:bCs/>
          <w:sz w:val="28"/>
          <w:szCs w:val="28"/>
          <w:lang w:val="ru-RU"/>
        </w:rPr>
        <w:t xml:space="preserve"> г. Ургенч,</w:t>
      </w:r>
      <w:r w:rsidR="00E60D8D" w:rsidRPr="000F2422">
        <w:rPr>
          <w:bCs/>
          <w:sz w:val="28"/>
          <w:szCs w:val="28"/>
          <w:lang w:val="ru-RU"/>
        </w:rPr>
        <w:t xml:space="preserve"> Казахстан, </w:t>
      </w:r>
      <w:proofErr w:type="spellStart"/>
      <w:r w:rsidR="00E60D8D" w:rsidRPr="000F2422">
        <w:rPr>
          <w:bCs/>
          <w:sz w:val="28"/>
          <w:szCs w:val="28"/>
          <w:lang w:val="ru-RU"/>
        </w:rPr>
        <w:t>г</w:t>
      </w:r>
      <w:proofErr w:type="gramStart"/>
      <w:r w:rsidR="00E60D8D" w:rsidRPr="000F2422">
        <w:rPr>
          <w:bCs/>
          <w:sz w:val="28"/>
          <w:szCs w:val="28"/>
          <w:lang w:val="ru-RU"/>
        </w:rPr>
        <w:t>.А</w:t>
      </w:r>
      <w:proofErr w:type="gramEnd"/>
      <w:r w:rsidR="00E60D8D" w:rsidRPr="000F2422">
        <w:rPr>
          <w:bCs/>
          <w:sz w:val="28"/>
          <w:szCs w:val="28"/>
          <w:lang w:val="ru-RU"/>
        </w:rPr>
        <w:t>ктау</w:t>
      </w:r>
      <w:proofErr w:type="spellEnd"/>
      <w:r w:rsidR="00E60D8D" w:rsidRPr="000F2422">
        <w:rPr>
          <w:bCs/>
          <w:sz w:val="28"/>
          <w:szCs w:val="28"/>
          <w:lang w:val="ru-RU"/>
        </w:rPr>
        <w:t xml:space="preserve">, г. Атырау, г. </w:t>
      </w:r>
      <w:proofErr w:type="spellStart"/>
      <w:r w:rsidR="00E60D8D" w:rsidRPr="000F2422">
        <w:rPr>
          <w:bCs/>
          <w:sz w:val="28"/>
          <w:szCs w:val="28"/>
          <w:lang w:val="ru-RU"/>
        </w:rPr>
        <w:t>Нур</w:t>
      </w:r>
      <w:proofErr w:type="spellEnd"/>
      <w:r w:rsidR="00725FAF" w:rsidRPr="000F2422">
        <w:rPr>
          <w:bCs/>
          <w:sz w:val="28"/>
          <w:szCs w:val="28"/>
          <w:lang w:val="ru-RU"/>
        </w:rPr>
        <w:t>-С</w:t>
      </w:r>
      <w:r w:rsidR="00E60D8D" w:rsidRPr="000F2422">
        <w:rPr>
          <w:bCs/>
          <w:sz w:val="28"/>
          <w:szCs w:val="28"/>
          <w:lang w:val="ru-RU"/>
        </w:rPr>
        <w:t>ултан</w:t>
      </w:r>
      <w:r w:rsidR="00D3122F" w:rsidRPr="000F2422">
        <w:rPr>
          <w:bCs/>
          <w:sz w:val="28"/>
          <w:szCs w:val="28"/>
          <w:lang w:val="ru-RU"/>
        </w:rPr>
        <w:t>,</w:t>
      </w:r>
      <w:r w:rsidR="00D3122F" w:rsidRPr="000F2422">
        <w:rPr>
          <w:b/>
          <w:bCs/>
          <w:sz w:val="28"/>
          <w:szCs w:val="28"/>
          <w:lang w:val="ru-RU"/>
        </w:rPr>
        <w:t xml:space="preserve"> </w:t>
      </w:r>
      <w:r w:rsidR="00D3122F" w:rsidRPr="000F2422">
        <w:rPr>
          <w:bCs/>
          <w:sz w:val="28"/>
          <w:szCs w:val="28"/>
          <w:lang w:val="ru-RU"/>
        </w:rPr>
        <w:t>которое состоится</w:t>
      </w:r>
      <w:r w:rsidR="00D3122F" w:rsidRPr="000F2422">
        <w:rPr>
          <w:b/>
          <w:bCs/>
          <w:sz w:val="28"/>
          <w:szCs w:val="28"/>
          <w:lang w:val="ru-RU"/>
        </w:rPr>
        <w:t xml:space="preserve"> </w:t>
      </w:r>
      <w:r w:rsidR="00D3122F" w:rsidRPr="000F2422">
        <w:rPr>
          <w:bCs/>
          <w:sz w:val="28"/>
          <w:szCs w:val="28"/>
          <w:lang w:val="ru-RU"/>
        </w:rPr>
        <w:t>26 но</w:t>
      </w:r>
      <w:r w:rsidR="00725FAF" w:rsidRPr="000F2422">
        <w:rPr>
          <w:sz w:val="28"/>
          <w:szCs w:val="28"/>
          <w:lang w:val="ru-RU"/>
        </w:rPr>
        <w:t>ября</w:t>
      </w:r>
      <w:r w:rsidR="00E60D8D" w:rsidRPr="000F2422">
        <w:rPr>
          <w:sz w:val="28"/>
          <w:szCs w:val="28"/>
          <w:lang w:val="ru-RU"/>
        </w:rPr>
        <w:t xml:space="preserve"> 2020  года</w:t>
      </w:r>
      <w:r w:rsidR="00D3122F" w:rsidRPr="000F2422">
        <w:rPr>
          <w:sz w:val="28"/>
          <w:szCs w:val="28"/>
          <w:lang w:val="ru-RU"/>
        </w:rPr>
        <w:t xml:space="preserve"> в </w:t>
      </w:r>
      <w:r w:rsidR="00E60D8D" w:rsidRPr="000F2422">
        <w:rPr>
          <w:sz w:val="28"/>
          <w:szCs w:val="28"/>
          <w:lang w:val="ru-RU"/>
        </w:rPr>
        <w:t>12:00 (МСК)</w:t>
      </w:r>
      <w:r w:rsidR="00D3122F" w:rsidRPr="000F2422">
        <w:rPr>
          <w:sz w:val="28"/>
          <w:szCs w:val="28"/>
          <w:lang w:val="ru-RU"/>
        </w:rPr>
        <w:t xml:space="preserve"> на платформе </w:t>
      </w:r>
      <w:r w:rsidR="00E60D8D">
        <w:rPr>
          <w:sz w:val="28"/>
          <w:szCs w:val="28"/>
        </w:rPr>
        <w:t>Zoom</w:t>
      </w:r>
    </w:p>
    <w:p w:rsidR="00D3122F" w:rsidRDefault="00D3122F">
      <w:pPr>
        <w:pStyle w:val="a5"/>
        <w:rPr>
          <w:rFonts w:ascii="Times New Roman" w:hAnsi="Times New Roman"/>
          <w:sz w:val="28"/>
          <w:szCs w:val="28"/>
        </w:rPr>
      </w:pPr>
    </w:p>
    <w:p w:rsidR="003E0A7F" w:rsidRDefault="00E60D8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совещания: 60 минут</w:t>
      </w:r>
      <w:r w:rsidR="00D3122F">
        <w:rPr>
          <w:rFonts w:ascii="Times New Roman" w:hAnsi="Times New Roman"/>
          <w:sz w:val="28"/>
          <w:szCs w:val="28"/>
        </w:rPr>
        <w:t>.</w:t>
      </w:r>
    </w:p>
    <w:p w:rsidR="00D3122F" w:rsidRDefault="00D3122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3122F">
        <w:rPr>
          <w:rFonts w:ascii="Times New Roman" w:hAnsi="Times New Roman"/>
          <w:b/>
          <w:sz w:val="28"/>
          <w:szCs w:val="28"/>
        </w:rPr>
        <w:t>Цель мероприятия</w:t>
      </w:r>
      <w:r w:rsidR="00E60D8D">
        <w:rPr>
          <w:rFonts w:ascii="Times New Roman" w:hAnsi="Times New Roman"/>
          <w:sz w:val="28"/>
          <w:szCs w:val="28"/>
        </w:rPr>
        <w:t xml:space="preserve">: </w:t>
      </w:r>
    </w:p>
    <w:p w:rsidR="00D3122F" w:rsidRDefault="00D3122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развитие молодёжного международного и межрегионального диалога и реализация совместного долгосрочного проекта по молодежной дипломатии, направленного на укрепление взаимоотношений и повышение грамотности молодёжи Прикаспийских государств.</w:t>
      </w:r>
    </w:p>
    <w:p w:rsidR="003E0A7F" w:rsidRDefault="00D3122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60D8D">
        <w:rPr>
          <w:rFonts w:ascii="Times New Roman" w:hAnsi="Times New Roman"/>
          <w:sz w:val="28"/>
          <w:szCs w:val="28"/>
        </w:rPr>
        <w:t xml:space="preserve">создать постоянно действующую дискуссионную площадку с целью развития международного и межрегионального молодёжного сотрудничества для построения долгосрочных отношений и развития социальных лифтов молодёжи Прикаспийских государств, а также системного взаимодействия с молодёжными сообществами государств. </w:t>
      </w:r>
    </w:p>
    <w:p w:rsidR="00D3122F" w:rsidRDefault="00D3122F" w:rsidP="00D3122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22F" w:rsidRDefault="00D3122F" w:rsidP="00D3122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122F" w:rsidRDefault="00D3122F" w:rsidP="00D3122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проекта «Школа молодежной дипломатии Прикаспийских государств» и приглашении принять участие представителей молодежных организаций стран-участниц совещания;</w:t>
      </w:r>
    </w:p>
    <w:p w:rsidR="00D3122F" w:rsidRDefault="00D3122F" w:rsidP="00D3122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по вопросам дальнейшего развития партнёрских отношений стран, в контексте реализации проектной инициативы и формирования рабочей группы проекта;</w:t>
      </w:r>
    </w:p>
    <w:p w:rsidR="00D3122F" w:rsidRDefault="00D3122F" w:rsidP="00D3122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приоритетных направлений деятельности для дальнейшего сотрудничества между молодёжью стран Каспийского региона и организации совместных мероприятий;</w:t>
      </w:r>
    </w:p>
    <w:p w:rsidR="00D3122F" w:rsidRDefault="00D3122F" w:rsidP="00D3122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Содействие участия молодежи стран Каспийского региона в работе международных форумов, конференций и фестивалей, проводимых на территории стран для презентации проекта «Школа молодежной дипломатии». </w:t>
      </w:r>
    </w:p>
    <w:p w:rsidR="00D3122F" w:rsidRDefault="00D3122F" w:rsidP="00D3122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22F" w:rsidRDefault="00D3122F" w:rsidP="00D3122F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Направления деятельности:</w:t>
      </w:r>
    </w:p>
    <w:p w:rsidR="00D3122F" w:rsidRDefault="00D3122F" w:rsidP="00D3122F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Международное молодежное сотрудничество</w:t>
      </w:r>
    </w:p>
    <w:p w:rsidR="00D3122F" w:rsidRDefault="00D3122F" w:rsidP="00D3122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направления рассматривается деятельность, направленная на укрепление молодёжной дипломатии между государствами. А именно, реализация образовательного проекта «Школа молодежной дипломатии Прикаспийских государств».</w:t>
      </w:r>
    </w:p>
    <w:p w:rsidR="00D3122F" w:rsidRDefault="00D3122F" w:rsidP="00D3122F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Молодежный туризм </w:t>
      </w:r>
    </w:p>
    <w:p w:rsidR="00D3122F" w:rsidRDefault="00D3122F" w:rsidP="00D3122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направления рассматривается деятельность, направленная на работу с </w:t>
      </w:r>
      <w:proofErr w:type="spellStart"/>
      <w:r>
        <w:rPr>
          <w:rFonts w:ascii="Times New Roman" w:hAnsi="Times New Roman"/>
          <w:sz w:val="28"/>
          <w:szCs w:val="28"/>
        </w:rPr>
        <w:t>блогерами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культуры и туризма. Проведение образовательных модулей</w:t>
      </w:r>
      <w:r w:rsidRPr="00725F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направленных на анализ сфер культуры и туризма государств. Создание узкотематического контента и популяризации сферы туризма и культуры государств. Создание единого информационного поля с целью ведения нескольких медиаканалов и продвижения тематического контента на разных платформах.</w:t>
      </w:r>
    </w:p>
    <w:p w:rsidR="00D3122F" w:rsidRDefault="00D3122F" w:rsidP="00D3122F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Молодежное предпринимательство</w:t>
      </w:r>
    </w:p>
    <w:p w:rsidR="00D3122F" w:rsidRDefault="00D3122F" w:rsidP="00D3122F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 xml:space="preserve">В рамках направления рассматривается деятельность, направленная на развитие экономического сотрудничества между государствами. Организация мероприятий, направленных на анализ возможностей торговых отношений, взаимодействие с бизнес сообществом государств, всесторонняя помощь молодым предпринимателям в реализации или расширения бизнеса на территории стран. Проведение площадки по молодёжному предпринимательству в рамках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25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Каспийского экономического форума. </w:t>
      </w:r>
    </w:p>
    <w:p w:rsidR="003E0A7F" w:rsidRDefault="003E0A7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A7F" w:rsidRDefault="00E60D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Целевая аудитория:</w:t>
      </w:r>
      <w:r>
        <w:rPr>
          <w:rFonts w:ascii="Times New Roman" w:hAnsi="Times New Roman"/>
          <w:sz w:val="28"/>
          <w:szCs w:val="28"/>
        </w:rPr>
        <w:t xml:space="preserve"> представители </w:t>
      </w:r>
      <w:r w:rsidR="00725FAF">
        <w:rPr>
          <w:rFonts w:ascii="Times New Roman" w:hAnsi="Times New Roman"/>
          <w:sz w:val="28"/>
          <w:szCs w:val="28"/>
        </w:rPr>
        <w:t xml:space="preserve">ВУЗов, </w:t>
      </w:r>
      <w:r>
        <w:rPr>
          <w:rFonts w:ascii="Times New Roman" w:hAnsi="Times New Roman"/>
          <w:sz w:val="28"/>
          <w:szCs w:val="28"/>
        </w:rPr>
        <w:t xml:space="preserve">молодежных организаций и органов, курирующих молодёжную политику, международное и межрегиональное сотрудничество России, Казахстана и </w:t>
      </w:r>
      <w:r w:rsidR="00725FAF">
        <w:rPr>
          <w:rFonts w:ascii="Times New Roman" w:hAnsi="Times New Roman"/>
          <w:sz w:val="28"/>
          <w:szCs w:val="28"/>
        </w:rPr>
        <w:t>Узбекистана</w:t>
      </w:r>
      <w:r>
        <w:rPr>
          <w:rFonts w:ascii="Times New Roman" w:hAnsi="Times New Roman"/>
          <w:sz w:val="28"/>
          <w:szCs w:val="28"/>
        </w:rPr>
        <w:t>, молодёжь государств заинтересованная в развитии и укреплении всестороннего сотрудничества.</w:t>
      </w:r>
    </w:p>
    <w:p w:rsidR="003E0A7F" w:rsidRDefault="003E0A7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A7F" w:rsidRDefault="00E60D8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Участники совещания:</w:t>
      </w:r>
      <w:r>
        <w:rPr>
          <w:rFonts w:ascii="Times New Roman" w:hAnsi="Times New Roman"/>
          <w:sz w:val="28"/>
          <w:szCs w:val="28"/>
        </w:rPr>
        <w:t xml:space="preserve"> Россия: </w:t>
      </w:r>
      <w:r w:rsidR="000F2422">
        <w:rPr>
          <w:rFonts w:ascii="Times New Roman" w:hAnsi="Times New Roman"/>
          <w:sz w:val="28"/>
          <w:szCs w:val="28"/>
        </w:rPr>
        <w:t>Ассоциация государственных университетов прикаспийских государств, Агентство международных связей Астраханской области, Департамент по международному сотрудничеству и внешнеэкономических связей Ассоциации молодёжных правительств РФ</w:t>
      </w:r>
      <w:r w:rsidR="000F2422">
        <w:rPr>
          <w:rFonts w:ascii="Times New Roman" w:hAnsi="Times New Roman"/>
          <w:sz w:val="28"/>
          <w:szCs w:val="28"/>
        </w:rPr>
        <w:t xml:space="preserve">, </w:t>
      </w:r>
      <w:r w:rsidR="00725FAF">
        <w:rPr>
          <w:rFonts w:ascii="Times New Roman" w:hAnsi="Times New Roman"/>
          <w:sz w:val="28"/>
          <w:szCs w:val="28"/>
        </w:rPr>
        <w:t>Цент</w:t>
      </w:r>
      <w:r w:rsidR="000F2422">
        <w:rPr>
          <w:rFonts w:ascii="Times New Roman" w:hAnsi="Times New Roman"/>
          <w:sz w:val="28"/>
          <w:szCs w:val="28"/>
        </w:rPr>
        <w:t>р</w:t>
      </w:r>
      <w:r w:rsidR="00725FAF">
        <w:rPr>
          <w:rFonts w:ascii="Times New Roman" w:hAnsi="Times New Roman"/>
          <w:sz w:val="28"/>
          <w:szCs w:val="28"/>
        </w:rPr>
        <w:t xml:space="preserve"> международных исследований «Каспий-Евразия»</w:t>
      </w:r>
      <w:r>
        <w:rPr>
          <w:rFonts w:ascii="Times New Roman" w:hAnsi="Times New Roman"/>
          <w:sz w:val="28"/>
          <w:szCs w:val="28"/>
        </w:rPr>
        <w:t>.</w:t>
      </w:r>
      <w:r w:rsidR="00D31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Казахстан: Конгресс молодёжи Казахстана, </w:t>
      </w:r>
      <w:r w:rsidR="00D3122F">
        <w:rPr>
          <w:rFonts w:ascii="Times New Roman" w:hAnsi="Times New Roman"/>
          <w:sz w:val="28"/>
          <w:szCs w:val="28"/>
        </w:rPr>
        <w:t xml:space="preserve">ВУЗы и </w:t>
      </w:r>
      <w:r>
        <w:rPr>
          <w:rFonts w:ascii="Times New Roman" w:hAnsi="Times New Roman"/>
          <w:sz w:val="28"/>
          <w:szCs w:val="28"/>
        </w:rPr>
        <w:t>общественные объединения г. Актау, г. Атырау.</w:t>
      </w:r>
    </w:p>
    <w:p w:rsidR="003E0A7F" w:rsidRDefault="00725FA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Узбекистан</w:t>
      </w:r>
      <w:r w:rsidR="00E60D8D">
        <w:rPr>
          <w:rFonts w:ascii="Times New Roman" w:hAnsi="Times New Roman"/>
          <w:sz w:val="28"/>
          <w:szCs w:val="28"/>
        </w:rPr>
        <w:t xml:space="preserve">: </w:t>
      </w:r>
      <w:r w:rsidR="00D3122F">
        <w:rPr>
          <w:rFonts w:ascii="Times New Roman" w:hAnsi="Times New Roman"/>
          <w:sz w:val="28"/>
          <w:szCs w:val="28"/>
        </w:rPr>
        <w:t xml:space="preserve">ВУЗы и </w:t>
      </w:r>
      <w:r w:rsidR="00E60D8D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ые</w:t>
      </w:r>
      <w:r w:rsidR="00E60D8D">
        <w:rPr>
          <w:rFonts w:ascii="Times New Roman" w:hAnsi="Times New Roman"/>
          <w:sz w:val="28"/>
          <w:szCs w:val="28"/>
        </w:rPr>
        <w:t xml:space="preserve"> объединен</w:t>
      </w:r>
      <w:r>
        <w:rPr>
          <w:rFonts w:ascii="Times New Roman" w:hAnsi="Times New Roman"/>
          <w:sz w:val="28"/>
          <w:szCs w:val="28"/>
        </w:rPr>
        <w:t>ия</w:t>
      </w:r>
      <w:r w:rsidR="00E60D8D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Ташкента, г. Ургенч</w:t>
      </w:r>
      <w:r w:rsidR="00E60D8D">
        <w:rPr>
          <w:rFonts w:ascii="Times New Roman" w:hAnsi="Times New Roman"/>
          <w:sz w:val="28"/>
          <w:szCs w:val="28"/>
        </w:rPr>
        <w:t>.</w:t>
      </w:r>
    </w:p>
    <w:p w:rsidR="003E0A7F" w:rsidRDefault="003E0A7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22F" w:rsidRPr="00D3122F" w:rsidRDefault="00D3122F">
      <w:pPr>
        <w:pStyle w:val="a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3122F">
        <w:rPr>
          <w:rFonts w:ascii="Times New Roman" w:eastAsia="Times New Roman" w:hAnsi="Times New Roman" w:cs="Times New Roman"/>
          <w:color w:val="auto"/>
          <w:sz w:val="28"/>
          <w:szCs w:val="28"/>
        </w:rPr>
        <w:t>Контакты:</w:t>
      </w:r>
    </w:p>
    <w:p w:rsidR="00D3122F" w:rsidRPr="00D3122F" w:rsidRDefault="00D3122F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hyperlink r:id="rId11" w:history="1">
        <w:r w:rsidRPr="00D3122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caspian-eurasia@yandex.ru</w:t>
        </w:r>
      </w:hyperlink>
      <w:r w:rsidRPr="00D312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D312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+7</w:t>
      </w:r>
      <w:r w:rsidRPr="00D312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988 070 15 89 </w:t>
      </w:r>
      <w:proofErr w:type="spellStart"/>
      <w:r w:rsidRPr="00D312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Тюренкова</w:t>
      </w:r>
      <w:proofErr w:type="spellEnd"/>
      <w:r w:rsidRPr="00D312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Ксения Александровна</w:t>
      </w:r>
    </w:p>
    <w:p w:rsidR="00D3122F" w:rsidRPr="00D3122F" w:rsidRDefault="00D3122F">
      <w:pPr>
        <w:pStyle w:val="a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2" w:history="1">
        <w:r w:rsidRPr="00D3122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interbureau@mail.ru</w:t>
        </w:r>
      </w:hyperlink>
      <w:r w:rsidRPr="00D312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312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+79885981140</w:t>
      </w:r>
      <w:r w:rsidRPr="00D312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D312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Юкина</w:t>
      </w:r>
      <w:proofErr w:type="spellEnd"/>
      <w:r w:rsidRPr="00D3122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Евгения Александровна</w:t>
      </w:r>
    </w:p>
    <w:sectPr w:rsidR="00D3122F" w:rsidRPr="00D3122F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BB" w:rsidRDefault="00DA70BB">
      <w:r>
        <w:separator/>
      </w:r>
    </w:p>
  </w:endnote>
  <w:endnote w:type="continuationSeparator" w:id="0">
    <w:p w:rsidR="00DA70BB" w:rsidRDefault="00DA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7F" w:rsidRDefault="003E0A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BB" w:rsidRDefault="00DA70BB">
      <w:r>
        <w:separator/>
      </w:r>
    </w:p>
  </w:footnote>
  <w:footnote w:type="continuationSeparator" w:id="0">
    <w:p w:rsidR="00DA70BB" w:rsidRDefault="00DA7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7F" w:rsidRDefault="003E0A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3949"/>
    <w:multiLevelType w:val="hybridMultilevel"/>
    <w:tmpl w:val="D7BAAB80"/>
    <w:styleLink w:val="a"/>
    <w:lvl w:ilvl="0" w:tplc="F8187822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F2A826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BE2BDC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E9E5C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E010A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CA7C8C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72B91E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C254A6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A8CF60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BDD4378"/>
    <w:multiLevelType w:val="hybridMultilevel"/>
    <w:tmpl w:val="D7BAAB80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  <w:lvl w:ilvl="0" w:tplc="A61E69EE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EECF3A6">
        <w:start w:val="1"/>
        <w:numFmt w:val="decimal"/>
        <w:lvlText w:val="%2."/>
        <w:lvlJc w:val="left"/>
        <w:pPr>
          <w:ind w:left="81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08E5CCE">
        <w:start w:val="1"/>
        <w:numFmt w:val="decimal"/>
        <w:lvlText w:val="%3."/>
        <w:lvlJc w:val="left"/>
        <w:pPr>
          <w:ind w:left="117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00A44C">
        <w:start w:val="1"/>
        <w:numFmt w:val="decimal"/>
        <w:lvlText w:val="%4."/>
        <w:lvlJc w:val="left"/>
        <w:pPr>
          <w:ind w:left="153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89C0A0A">
        <w:start w:val="1"/>
        <w:numFmt w:val="decimal"/>
        <w:lvlText w:val="%5."/>
        <w:lvlJc w:val="left"/>
        <w:pPr>
          <w:ind w:left="189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018A706">
        <w:start w:val="1"/>
        <w:numFmt w:val="decimal"/>
        <w:lvlText w:val="%6."/>
        <w:lvlJc w:val="left"/>
        <w:pPr>
          <w:ind w:left="225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E92F02C">
        <w:start w:val="1"/>
        <w:numFmt w:val="decimal"/>
        <w:lvlText w:val="%7."/>
        <w:lvlJc w:val="left"/>
        <w:pPr>
          <w:ind w:left="261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10742A">
        <w:start w:val="1"/>
        <w:numFmt w:val="decimal"/>
        <w:lvlText w:val="%8."/>
        <w:lvlJc w:val="left"/>
        <w:pPr>
          <w:ind w:left="297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C24096E">
        <w:start w:val="1"/>
        <w:numFmt w:val="decimal"/>
        <w:lvlText w:val="%9."/>
        <w:lvlJc w:val="left"/>
        <w:pPr>
          <w:ind w:left="333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0A7F"/>
    <w:rsid w:val="000F2422"/>
    <w:rsid w:val="0038358F"/>
    <w:rsid w:val="003E0A7F"/>
    <w:rsid w:val="00725FAF"/>
    <w:rsid w:val="00D3122F"/>
    <w:rsid w:val="00DA70BB"/>
    <w:rsid w:val="00E6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paragraph" w:styleId="a6">
    <w:name w:val="Balloon Text"/>
    <w:basedOn w:val="a0"/>
    <w:link w:val="a7"/>
    <w:uiPriority w:val="99"/>
    <w:semiHidden/>
    <w:unhideWhenUsed/>
    <w:rsid w:val="00383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8358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paragraph" w:styleId="a6">
    <w:name w:val="Balloon Text"/>
    <w:basedOn w:val="a0"/>
    <w:link w:val="a7"/>
    <w:uiPriority w:val="99"/>
    <w:semiHidden/>
    <w:unhideWhenUsed/>
    <w:rsid w:val="00383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8358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terbureau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spian-eurasi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2020-11-17T16:13:00Z</dcterms:created>
  <dcterms:modified xsi:type="dcterms:W3CDTF">2020-11-18T07:11:00Z</dcterms:modified>
</cp:coreProperties>
</file>