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50FB" w14:textId="1F6B9F53" w:rsidR="00425A40" w:rsidRPr="00425A40" w:rsidRDefault="00E74D89" w:rsidP="00E74D89">
      <w:pPr>
        <w:shd w:val="clear" w:color="auto" w:fill="FFFFFF"/>
        <w:spacing w:after="0" w:line="240" w:lineRule="auto"/>
        <w:ind w:left="10490"/>
        <w:textAlignment w:val="baseline"/>
        <w:rPr>
          <w:rFonts w:ascii="Times New Roman" w:eastAsia="TimesNewRomanPSMT" w:hAnsi="Times New Roman" w:cs="Times New Roman"/>
          <w:sz w:val="18"/>
          <w:szCs w:val="20"/>
          <w:lang w:eastAsia="en-US"/>
        </w:rPr>
      </w:pPr>
      <w:proofErr w:type="spellStart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>Ғылыми</w:t>
      </w:r>
      <w:proofErr w:type="spellEnd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>атақтар</w:t>
      </w:r>
      <w:proofErr w:type="spellEnd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>қауымдастырылған</w:t>
      </w:r>
      <w:proofErr w:type="spellEnd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br/>
        <w:t>профессор (доцент</w:t>
      </w:r>
      <w:r w:rsidR="00026CFE" w:rsidRPr="007954E2">
        <w:rPr>
          <w:rFonts w:ascii="Courier New" w:eastAsia="Times New Roman" w:hAnsi="Courier New" w:cs="Courier New"/>
          <w:color w:val="000000"/>
          <w:sz w:val="20"/>
          <w:szCs w:val="20"/>
        </w:rPr>
        <w:t>), профессор</w:t>
      </w:r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беру </w:t>
      </w:r>
      <w:proofErr w:type="spellStart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t>ережесіне</w:t>
      </w:r>
      <w:proofErr w:type="spellEnd"/>
      <w:r w:rsidRPr="007954E2">
        <w:rPr>
          <w:rFonts w:ascii="Courier New" w:eastAsia="Times New Roman" w:hAnsi="Courier New" w:cs="Courier New"/>
          <w:color w:val="000000"/>
          <w:sz w:val="20"/>
          <w:szCs w:val="20"/>
        </w:rPr>
        <w:br/>
        <w:t>2-қосымша</w:t>
      </w:r>
    </w:p>
    <w:p w14:paraId="02FC3999" w14:textId="02CFB634" w:rsidR="004A14FE" w:rsidRPr="004A14FE" w:rsidRDefault="00E74D89" w:rsidP="004A14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E74D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</w:rPr>
        <w:t xml:space="preserve">ХАЛЫҚАРАЛЫҚ РЕЦЕНЗИЯЛАНАТЫН БАСЫЛЫМДАҒЫ </w:t>
      </w:r>
      <w:r w:rsidRPr="00E74D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  <w:lang w:val="kk-KZ"/>
        </w:rPr>
        <w:t>Ж</w:t>
      </w:r>
      <w:r w:rsidRPr="00E74D8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4"/>
        </w:rPr>
        <w:t>АРИЯЛАНЫМДАР ТІЗІМІ</w:t>
      </w:r>
    </w:p>
    <w:p w14:paraId="1F6718FB" w14:textId="4ACBAB17" w:rsidR="00FE22C6" w:rsidRPr="00BF574F" w:rsidRDefault="00FE22C6" w:rsidP="00425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51361DCA" w14:textId="7EC799D0" w:rsidR="00A855F9" w:rsidRPr="0072632D" w:rsidRDefault="004A14FE" w:rsidP="00A855F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4A1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Үміткердің</w:t>
      </w:r>
      <w:proofErr w:type="spellEnd"/>
      <w:r w:rsidRPr="004A14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АЖТ</w:t>
      </w:r>
      <w:r w:rsidR="00E378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="00FE22C6" w:rsidRPr="00BF57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C1F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Бакирбекова Айгуль </w:t>
      </w:r>
      <w:proofErr w:type="spellStart"/>
      <w:r w:rsidR="00FC1F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Макулбеккызы</w:t>
      </w:r>
      <w:proofErr w:type="spellEnd"/>
      <w:r w:rsidR="00FE22C6" w:rsidRPr="001C70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br/>
      </w:r>
      <w:proofErr w:type="spellStart"/>
      <w:r w:rsidRPr="00026CFE">
        <w:rPr>
          <w:rFonts w:ascii="Times New Roman" w:eastAsia="Times New Roman" w:hAnsi="Times New Roman" w:cs="Times New Roman"/>
          <w:spacing w:val="2"/>
          <w:sz w:val="24"/>
          <w:szCs w:val="24"/>
        </w:rPr>
        <w:t>Автордың</w:t>
      </w:r>
      <w:proofErr w:type="spellEnd"/>
      <w:r>
        <w:rPr>
          <w:rFonts w:ascii="Times New Roman"/>
          <w:color w:val="000000"/>
          <w:sz w:val="28"/>
        </w:rPr>
        <w:t xml:space="preserve"> </w:t>
      </w:r>
      <w:r w:rsidRPr="00026CFE">
        <w:rPr>
          <w:rFonts w:ascii="Times New Roman" w:eastAsia="Times New Roman" w:hAnsi="Times New Roman" w:cs="Times New Roman"/>
          <w:spacing w:val="2"/>
          <w:sz w:val="24"/>
          <w:szCs w:val="24"/>
        </w:rPr>
        <w:t>идентификаторы</w:t>
      </w:r>
      <w:r w:rsidR="00FE22C6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FE22C6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E22C6" w:rsidRPr="00FC1F0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Scopus</w:t>
      </w:r>
      <w:r w:rsidR="001129F3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22C6" w:rsidRPr="00FC1F0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Author</w:t>
      </w:r>
      <w:r w:rsidR="00FE22C6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22C6" w:rsidRPr="00FC1F0F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ID</w:t>
      </w:r>
      <w:r w:rsidR="00FE22C6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r w:rsidR="00A855F9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C1F0F" w:rsidRPr="0072632D">
        <w:rPr>
          <w:rFonts w:ascii="Times New Roman" w:eastAsia="Times New Roman" w:hAnsi="Times New Roman" w:cs="Times New Roman"/>
          <w:spacing w:val="2"/>
          <w:sz w:val="24"/>
          <w:szCs w:val="24"/>
        </w:rPr>
        <w:t>57191189288</w:t>
      </w:r>
    </w:p>
    <w:p w14:paraId="2421A899" w14:textId="7E9DECCB" w:rsidR="00FE22C6" w:rsidRPr="001818E7" w:rsidRDefault="00FE22C6" w:rsidP="00A855F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</w:pPr>
      <w:r w:rsidRPr="001712A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Web of Science Researcher ID: </w:t>
      </w:r>
      <w:hyperlink r:id="rId8" w:tgtFrame="_blank" w:history="1">
        <w:r w:rsidR="00FC1F0F" w:rsidRPr="00FC1F0F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 xml:space="preserve">P-7060-2014 </w:t>
        </w:r>
      </w:hyperlink>
      <w:r w:rsidRPr="001712A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br/>
      </w:r>
      <w:r w:rsidR="001818E7" w:rsidRPr="001818E7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ORCID</w:t>
      </w:r>
      <w:r w:rsidR="00615029" w:rsidRPr="00E37888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:</w:t>
      </w:r>
      <w:r w:rsidR="001818E7" w:rsidRPr="002953BB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hyperlink r:id="rId9" w:history="1">
        <w:r w:rsidR="00FC1F0F" w:rsidRPr="00FC1F0F">
          <w:rPr>
            <w:rFonts w:ascii="Times New Roman" w:eastAsia="Times New Roman" w:hAnsi="Times New Roman" w:cs="Times New Roman"/>
            <w:spacing w:val="2"/>
            <w:sz w:val="24"/>
            <w:szCs w:val="24"/>
            <w:lang w:val="en-US"/>
          </w:rPr>
          <w:t>https://orcid.org/0000-0002-0981-8306</w:t>
        </w:r>
      </w:hyperlink>
    </w:p>
    <w:tbl>
      <w:tblPr>
        <w:tblpPr w:leftFromText="180" w:rightFromText="180" w:vertAnchor="text" w:tblpY="1"/>
        <w:tblOverlap w:val="never"/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329"/>
        <w:gridCol w:w="996"/>
        <w:gridCol w:w="2690"/>
        <w:gridCol w:w="1901"/>
        <w:gridCol w:w="1359"/>
        <w:gridCol w:w="2410"/>
        <w:gridCol w:w="1843"/>
        <w:gridCol w:w="1075"/>
      </w:tblGrid>
      <w:tr w:rsidR="00E74D89" w:rsidRPr="0072632D" w14:paraId="05F82240" w14:textId="77777777" w:rsidTr="00A82F19">
        <w:trPr>
          <w:trHeight w:val="20"/>
          <w:tblHeader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4DC3BC" w14:textId="2681C1A4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</w:rPr>
              <w:t xml:space="preserve">№ </w:t>
            </w: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р</w:t>
            </w:r>
            <w:r w:rsidRPr="00E74D89">
              <w:rPr>
                <w:rFonts w:ascii="Times New Roman" w:eastAsia="Times New Roman" w:hAnsi="Times New Roman" w:cs="Times New Roman"/>
                <w:spacing w:val="2"/>
              </w:rPr>
              <w:t>/</w:t>
            </w: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н</w:t>
            </w:r>
          </w:p>
        </w:tc>
        <w:tc>
          <w:tcPr>
            <w:tcW w:w="23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5AC815" w14:textId="2D89C0CC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Жарияланымның атауы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BA9DBA" w14:textId="1B264FFA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Жарияланым түрі (мақала,, шолу, т.б.)</w:t>
            </w:r>
          </w:p>
        </w:tc>
        <w:tc>
          <w:tcPr>
            <w:tcW w:w="2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41C914" w14:textId="79227C35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Журналдың атауы, жариялау жылы (деректер базалары б</w:t>
            </w:r>
            <w:bookmarkStart w:id="0" w:name="_GoBack"/>
            <w:bookmarkEnd w:id="0"/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ойынша),DOI</w:t>
            </w:r>
          </w:p>
        </w:tc>
        <w:tc>
          <w:tcPr>
            <w:tcW w:w="1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CBDC4E" w14:textId="24ABF168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CF8696" w14:textId="341D3CC2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86AF1B2" w14:textId="76794EA6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Журналдың жариялау жылы бойынша Scopus (Скопус) деректорі бойынша .CiteScore (СайтСкор) процентилі және ғылым саласы*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C72542" w14:textId="58CF5AD3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Авторлардың АЖТ (үміткердің АЖТ сызу)</w:t>
            </w:r>
          </w:p>
        </w:tc>
        <w:tc>
          <w:tcPr>
            <w:tcW w:w="10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7ED4EE3" w14:textId="09DB5B03" w:rsidR="00E74D89" w:rsidRPr="00E74D89" w:rsidRDefault="00E74D89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E74D89">
              <w:rPr>
                <w:rFonts w:ascii="Times New Roman" w:eastAsia="Times New Roman" w:hAnsi="Times New Roman" w:cs="Times New Roman"/>
                <w:spacing w:val="2"/>
                <w:lang w:val="kk-KZ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F373BC" w:rsidRPr="0072632D" w14:paraId="317C7F8E" w14:textId="77777777" w:rsidTr="00A82F19">
        <w:trPr>
          <w:trHeight w:val="472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F9BBB" w14:textId="7C7F7A63" w:rsidR="00F373BC" w:rsidRPr="0072632D" w:rsidRDefault="00F373BC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72632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63C43" w14:textId="4A2280E4" w:rsidR="00F373BC" w:rsidRPr="0072632D" w:rsidRDefault="004518AC" w:rsidP="00A82F19">
            <w:pPr>
              <w:spacing w:after="0" w:line="240" w:lineRule="auto"/>
              <w:rPr>
                <w:rStyle w:val="linktext"/>
                <w:bdr w:val="none" w:sz="0" w:space="0" w:color="auto" w:frame="1"/>
                <w:lang w:val="en-US"/>
              </w:rPr>
            </w:pPr>
            <w:hyperlink r:id="rId10" w:tooltip="Показать сведения о документе" w:history="1">
              <w:r w:rsidR="00F373BC" w:rsidRPr="0072632D">
                <w:rPr>
                  <w:rStyle w:val="linktex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Development of economic mechanism for ensuring ecological security in Kazakhstan</w:t>
              </w:r>
            </w:hyperlink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29C66" w14:textId="6291F332" w:rsidR="00F373BC" w:rsidRPr="00422D55" w:rsidRDefault="00422D55" w:rsidP="00A82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56C886" w14:textId="01D2CF1E" w:rsidR="00F373BC" w:rsidRPr="0072632D" w:rsidRDefault="004518AC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hyperlink r:id="rId11" w:tooltip="Показать сведения о названии источника" w:history="1">
              <w:r w:rsidR="0064212E" w:rsidRPr="0072632D">
                <w:rPr>
                  <w:rFonts w:ascii="Times New Roman" w:hAnsi="Times New Roman" w:cs="Times New Roman"/>
                  <w:bCs/>
                  <w:lang w:val="en-US"/>
                </w:rPr>
                <w:t>International Journal of Energy Economics and Policy</w:t>
              </w:r>
            </w:hyperlink>
            <w:r w:rsidR="0064212E" w:rsidRPr="0072632D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="0064212E" w:rsidRPr="0072632D">
              <w:rPr>
                <w:rFonts w:ascii="Times New Roman" w:hAnsi="Times New Roman" w:cs="Times New Roman"/>
                <w:lang w:val="en-US"/>
              </w:rPr>
              <w:t xml:space="preserve">2020 - </w:t>
            </w:r>
            <w:r w:rsidR="0064212E" w:rsidRPr="0072632D">
              <w:rPr>
                <w:rFonts w:ascii="Times New Roman" w:hAnsi="Times New Roman" w:cs="Times New Roman"/>
                <w:bCs/>
                <w:lang w:val="en-US"/>
              </w:rPr>
              <w:t>10(4), P. 240-250. DOI:</w:t>
            </w:r>
            <w:r w:rsidR="0064212E" w:rsidRPr="0072632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hyperlink r:id="rId12" w:history="1">
              <w:r w:rsidR="0064212E" w:rsidRPr="0072632D">
                <w:rPr>
                  <w:rStyle w:val="a3"/>
                  <w:rFonts w:ascii="Times New Roman" w:hAnsi="Times New Roman" w:cs="Times New Roman"/>
                  <w:bCs/>
                  <w:lang w:val="kk-KZ"/>
                </w:rPr>
                <w:t>https://doi.org/10.32479/ijeep.9634</w:t>
              </w:r>
            </w:hyperlink>
          </w:p>
        </w:tc>
        <w:tc>
          <w:tcPr>
            <w:tcW w:w="1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7A3DC" w14:textId="3FB930A3" w:rsidR="00F373BC" w:rsidRPr="0072632D" w:rsidRDefault="00F373BC" w:rsidP="00A82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5E6F8" w14:textId="77777777" w:rsidR="00F373BC" w:rsidRPr="0072632D" w:rsidRDefault="00F373BC" w:rsidP="00A82F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45885" w14:textId="31DD4954" w:rsidR="003044B5" w:rsidRDefault="003044B5" w:rsidP="00A8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>CiteScore</w:t>
            </w:r>
            <w:proofErr w:type="spellEnd"/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 xml:space="preserve"> -3.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  <w:p w14:paraId="74045EC3" w14:textId="0DA5C7B1" w:rsidR="003044B5" w:rsidRDefault="003044B5" w:rsidP="00A8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263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Percentile -</w:t>
            </w:r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>%</w:t>
            </w:r>
          </w:p>
          <w:p w14:paraId="04769ABF" w14:textId="038A845C" w:rsidR="0064212E" w:rsidRDefault="0064212E" w:rsidP="00A8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>CiteScore</w:t>
            </w:r>
            <w:proofErr w:type="spellEnd"/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 xml:space="preserve"> 2023 -3.2</w:t>
            </w:r>
          </w:p>
          <w:p w14:paraId="65EA8CD6" w14:textId="6B813342" w:rsidR="00F373BC" w:rsidRPr="00352B79" w:rsidRDefault="0064212E" w:rsidP="00A82F19">
            <w:pPr>
              <w:spacing w:after="0" w:line="240" w:lineRule="auto"/>
              <w:rPr>
                <w:rFonts w:ascii="Times New Roman" w:hAnsi="Times New Roman" w:cs="Times New Roman"/>
                <w:color w:val="2E2E2E"/>
                <w:lang w:val="en-US"/>
              </w:rPr>
            </w:pPr>
            <w:r w:rsidRPr="007263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Percentile -</w:t>
            </w:r>
            <w:r w:rsidRPr="0072632D">
              <w:rPr>
                <w:rFonts w:ascii="Times New Roman" w:hAnsi="Times New Roman" w:cs="Times New Roman"/>
                <w:color w:val="000000"/>
                <w:lang w:val="en-US"/>
              </w:rPr>
              <w:t xml:space="preserve"> 75% </w:t>
            </w:r>
            <w:r w:rsidRPr="0072632D">
              <w:rPr>
                <w:rFonts w:ascii="Times New Roman" w:hAnsi="Times New Roman" w:cs="Times New Roman"/>
                <w:color w:val="2E2E2E"/>
                <w:lang w:val="en-US"/>
              </w:rPr>
              <w:t xml:space="preserve">Economics, </w:t>
            </w:r>
            <w:r w:rsidRPr="0072632D">
              <w:rPr>
                <w:rFonts w:ascii="Times New Roman" w:hAnsi="Times New Roman" w:cs="Times New Roman"/>
                <w:color w:val="2E2E2E"/>
                <w:lang w:val="en-US"/>
              </w:rPr>
              <w:lastRenderedPageBreak/>
              <w:t>Econometrics and Finance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3A2EEF" w14:textId="77777777" w:rsidR="00D14559" w:rsidRDefault="0064212E" w:rsidP="00A82F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en-US"/>
              </w:rPr>
              <w:lastRenderedPageBreak/>
              <w:t xml:space="preserve">L. </w:t>
            </w:r>
            <w:hyperlink r:id="rId13" w:tooltip="Показать сведения об авторе" w:history="1">
              <w:proofErr w:type="spellStart"/>
              <w:r w:rsidRPr="0072632D">
                <w:rPr>
                  <w:rFonts w:ascii="Times New Roman" w:hAnsi="Times New Roman" w:cs="Times New Roman"/>
                  <w:lang w:val="en-US"/>
                </w:rPr>
                <w:t>Igaliyeva</w:t>
              </w:r>
              <w:proofErr w:type="spellEnd"/>
              <w:r w:rsidRPr="0072632D">
                <w:rPr>
                  <w:rFonts w:ascii="Times New Roman" w:hAnsi="Times New Roman" w:cs="Times New Roman"/>
                  <w:lang w:val="en-US"/>
                </w:rPr>
                <w:t>,</w:t>
              </w:r>
            </w:hyperlink>
            <w:r w:rsidRPr="0072632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CA55208" w14:textId="36D2754C" w:rsidR="0064212E" w:rsidRPr="0072632D" w:rsidRDefault="0064212E" w:rsidP="00A82F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S.</w:t>
            </w:r>
            <w:hyperlink r:id="rId14" w:tooltip="Показать сведения об авторе" w:history="1">
              <w:r w:rsidRPr="0072632D">
                <w:rPr>
                  <w:rFonts w:ascii="Times New Roman" w:hAnsi="Times New Roman" w:cs="Times New Roman"/>
                  <w:lang w:val="en-US"/>
                </w:rPr>
                <w:t>Yegemberdiyeva</w:t>
              </w:r>
              <w:proofErr w:type="spellEnd"/>
            </w:hyperlink>
          </w:p>
          <w:p w14:paraId="58D30ABC" w14:textId="77777777" w:rsidR="00F373BC" w:rsidRPr="0072632D" w:rsidRDefault="0064212E" w:rsidP="00A82F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K.</w:t>
            </w:r>
            <w:hyperlink r:id="rId15" w:tooltip="Показать сведения об авторе" w:history="1">
              <w:r w:rsidRPr="0072632D">
                <w:rPr>
                  <w:rFonts w:ascii="Times New Roman" w:hAnsi="Times New Roman" w:cs="Times New Roman"/>
                  <w:lang w:val="en-US"/>
                </w:rPr>
                <w:t>Utepkaliyeva</w:t>
              </w:r>
              <w:proofErr w:type="spellEnd"/>
              <w:r w:rsidRPr="0072632D">
                <w:rPr>
                  <w:rFonts w:ascii="Times New Roman" w:hAnsi="Times New Roman" w:cs="Times New Roman"/>
                  <w:lang w:val="en-US"/>
                </w:rPr>
                <w:t xml:space="preserve">, </w:t>
              </w:r>
            </w:hyperlink>
          </w:p>
          <w:p w14:paraId="7229D84A" w14:textId="6F6459ED" w:rsidR="0064212E" w:rsidRPr="00425A40" w:rsidRDefault="0064212E" w:rsidP="00A82F19">
            <w:pPr>
              <w:spacing w:after="0" w:line="240" w:lineRule="auto"/>
              <w:rPr>
                <w:rStyle w:val="linktext"/>
                <w:rFonts w:ascii="Times New Roman" w:hAnsi="Times New Roman" w:cs="Times New Roman"/>
                <w:b/>
                <w:u w:val="single"/>
                <w:bdr w:val="none" w:sz="0" w:space="0" w:color="auto" w:frame="1"/>
                <w:lang w:val="en-US"/>
              </w:rPr>
            </w:pPr>
            <w:r w:rsidRPr="00425A40">
              <w:rPr>
                <w:rFonts w:ascii="Times New Roman" w:hAnsi="Times New Roman" w:cs="Times New Roman"/>
                <w:b/>
                <w:u w:val="single"/>
              </w:rPr>
              <w:t xml:space="preserve">A. </w:t>
            </w:r>
            <w:proofErr w:type="spellStart"/>
            <w:r w:rsidRPr="00425A40">
              <w:rPr>
                <w:rFonts w:ascii="Times New Roman" w:hAnsi="Times New Roman" w:cs="Times New Roman"/>
                <w:b/>
                <w:u w:val="single"/>
              </w:rPr>
              <w:t>Bakirbekova</w:t>
            </w:r>
            <w:proofErr w:type="spellEnd"/>
          </w:p>
        </w:tc>
        <w:tc>
          <w:tcPr>
            <w:tcW w:w="10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B73F6" w14:textId="514CC7EA" w:rsidR="00F373BC" w:rsidRPr="00E74D89" w:rsidRDefault="00637C3C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4D89">
              <w:rPr>
                <w:rFonts w:ascii="Times New Roman" w:hAnsi="Times New Roman" w:cs="Times New Roman"/>
                <w:lang w:val="kk-KZ"/>
              </w:rPr>
              <w:t>тең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4D89" w:rsidRPr="00E74D89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E74D89" w:rsidRPr="0072632D" w14:paraId="567E947A" w14:textId="77777777" w:rsidTr="00A82F19">
        <w:trPr>
          <w:trHeight w:val="2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B4C7E" w14:textId="77777777" w:rsidR="00E74D89" w:rsidRPr="0072632D" w:rsidRDefault="00E74D89" w:rsidP="00A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2632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3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B263BF" w14:textId="24AE372E" w:rsidR="00E74D89" w:rsidRPr="0072632D" w:rsidRDefault="00E74D89" w:rsidP="00A82F19">
            <w:pPr>
              <w:spacing w:after="0" w:line="240" w:lineRule="auto"/>
              <w:rPr>
                <w:rStyle w:val="linktext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72632D">
              <w:rPr>
                <w:rStyle w:val="linktext"/>
                <w:rFonts w:ascii="Times New Roman" w:hAnsi="Times New Roman" w:cs="Times New Roman"/>
                <w:bdr w:val="none" w:sz="0" w:space="0" w:color="auto" w:frame="1"/>
                <w:lang w:val="en-US"/>
              </w:rPr>
              <w:t>Shaping Energy-Saving Behavior in Education System: A Systematic Review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99EC2" w14:textId="2CBED1BD" w:rsidR="00E74D89" w:rsidRPr="0072632D" w:rsidRDefault="00422D55" w:rsidP="00A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164AA7" w14:textId="1B60CD32" w:rsidR="00E74D89" w:rsidRPr="0072632D" w:rsidRDefault="004518AC" w:rsidP="00A82F19">
            <w:pPr>
              <w:spacing w:after="0" w:line="240" w:lineRule="auto"/>
              <w:jc w:val="both"/>
              <w:rPr>
                <w:rStyle w:val="linktext"/>
                <w:rFonts w:ascii="Times New Roman" w:hAnsi="Times New Roman" w:cs="Times New Roman"/>
                <w:shd w:val="clear" w:color="auto" w:fill="FFFFFF"/>
                <w:lang w:val="kk-KZ"/>
              </w:rPr>
            </w:pPr>
            <w:hyperlink r:id="rId16" w:history="1">
              <w:r w:rsidR="00E74D89" w:rsidRPr="0072632D">
                <w:rPr>
                  <w:rFonts w:ascii="Times New Roman" w:hAnsi="Times New Roman" w:cs="Times New Roman"/>
                  <w:lang w:val="kk-KZ"/>
                </w:rPr>
                <w:t>International Journal of Energy Economics and Policy</w:t>
              </w:r>
            </w:hyperlink>
            <w:r w:rsidR="00E74D89" w:rsidRPr="0072632D">
              <w:rPr>
                <w:rFonts w:ascii="Times New Roman" w:hAnsi="Times New Roman" w:cs="Times New Roman"/>
                <w:lang w:val="kk-KZ"/>
              </w:rPr>
              <w:t xml:space="preserve">, 2023, Том 13, Выпуск 4, c. 46 – 60. </w:t>
            </w:r>
            <w:r w:rsidR="00E74D89" w:rsidRPr="0072632D">
              <w:rPr>
                <w:rFonts w:ascii="Times New Roman" w:hAnsi="Times New Roman" w:cs="Times New Roman"/>
                <w:bCs/>
                <w:lang w:val="en-US"/>
              </w:rPr>
              <w:t xml:space="preserve">E-ISSN 2146-4553. </w:t>
            </w:r>
            <w:r w:rsidR="00E74D89" w:rsidRPr="0072632D">
              <w:rPr>
                <w:rFonts w:ascii="Times New Roman" w:hAnsi="Times New Roman" w:cs="Times New Roman"/>
                <w:lang w:val="kk-KZ"/>
              </w:rPr>
              <w:t>DOI:</w:t>
            </w:r>
            <w:r w:rsidR="00E74D89" w:rsidRPr="0072632D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7" w:history="1">
              <w:r w:rsidR="00E74D89" w:rsidRPr="0072632D">
                <w:rPr>
                  <w:rStyle w:val="a3"/>
                  <w:rFonts w:ascii="Times New Roman" w:hAnsi="Times New Roman" w:cs="Times New Roman"/>
                  <w:color w:val="006798"/>
                  <w:lang w:val="kk-KZ"/>
                </w:rPr>
                <w:t>https://doi.org/10.32479/ijeep.14366</w:t>
              </w:r>
            </w:hyperlink>
          </w:p>
        </w:tc>
        <w:tc>
          <w:tcPr>
            <w:tcW w:w="1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AB432" w14:textId="77777777" w:rsidR="00E74D89" w:rsidRPr="0072632D" w:rsidRDefault="00E74D89" w:rsidP="00A82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FBF99" w14:textId="77777777" w:rsidR="00E74D89" w:rsidRPr="0072632D" w:rsidRDefault="00E74D89" w:rsidP="00A82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0D5E9" w14:textId="77777777" w:rsidR="00E74D89" w:rsidRPr="0072632D" w:rsidRDefault="00E74D89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>Scopus CiteScore 2023 -3.2</w:t>
            </w:r>
          </w:p>
          <w:p w14:paraId="73163BC1" w14:textId="691BD7E4" w:rsidR="00E74D89" w:rsidRPr="0072632D" w:rsidRDefault="00E74D89" w:rsidP="00A82F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 xml:space="preserve">Percentile 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2632D">
              <w:rPr>
                <w:rFonts w:ascii="Times New Roman" w:hAnsi="Times New Roman" w:cs="Times New Roman"/>
                <w:lang w:val="kk-KZ"/>
              </w:rPr>
              <w:t>75% Economics, Econometrics and Finance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80178" w14:textId="008A6B17" w:rsidR="00E74D89" w:rsidRPr="0072632D" w:rsidRDefault="00E74D89" w:rsidP="00A82F19">
            <w:pPr>
              <w:spacing w:after="0" w:line="240" w:lineRule="auto"/>
              <w:jc w:val="center"/>
              <w:rPr>
                <w:rStyle w:val="linktext"/>
                <w:rFonts w:ascii="Times New Roman" w:hAnsi="Times New Roman" w:cs="Times New Roman"/>
                <w:lang w:val="kk-KZ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 xml:space="preserve">Irmak, A, Kurmanov, N., Zhadigerova, O., Turdiyeva, Z., </w:t>
            </w:r>
            <w:r w:rsidRPr="00425A40">
              <w:rPr>
                <w:rFonts w:ascii="Times New Roman" w:hAnsi="Times New Roman" w:cs="Times New Roman"/>
                <w:b/>
                <w:u w:val="single"/>
                <w:lang w:val="kk-KZ"/>
              </w:rPr>
              <w:t>Bakirbekova, A.,</w:t>
            </w:r>
            <w:r w:rsidRPr="0072632D">
              <w:rPr>
                <w:rFonts w:ascii="Times New Roman" w:hAnsi="Times New Roman" w:cs="Times New Roman"/>
                <w:lang w:val="kk-KZ"/>
              </w:rPr>
              <w:t xml:space="preserve"> Saimagambetova, G, Baidakov, A., Mukhamejanova, A., Tolysbayeva, M., Seitzhanov, S.</w:t>
            </w:r>
          </w:p>
        </w:tc>
        <w:tc>
          <w:tcPr>
            <w:tcW w:w="10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951620" w14:textId="6E4C1A64" w:rsidR="00E74D89" w:rsidRPr="00E74D89" w:rsidRDefault="00637C3C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4D89">
              <w:rPr>
                <w:rFonts w:ascii="Times New Roman" w:hAnsi="Times New Roman" w:cs="Times New Roman"/>
                <w:lang w:val="kk-KZ"/>
              </w:rPr>
              <w:t>тең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4D89" w:rsidRPr="00E74D89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  <w:tr w:rsidR="00E74D89" w:rsidRPr="0072632D" w14:paraId="08E9770A" w14:textId="77777777" w:rsidTr="00A82F19">
        <w:trPr>
          <w:trHeight w:val="2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D6562" w14:textId="7F887646" w:rsidR="00E74D89" w:rsidRPr="0072632D" w:rsidRDefault="00E74D89" w:rsidP="00A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3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731C0" w14:textId="4689BE66" w:rsidR="00E74D89" w:rsidRPr="0072632D" w:rsidRDefault="00E74D89" w:rsidP="00A82F19">
            <w:pPr>
              <w:spacing w:after="0" w:line="240" w:lineRule="auto"/>
              <w:rPr>
                <w:rStyle w:val="linktext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>Foreign Direct Investment and Economic Development: An International Perspective</w:t>
            </w:r>
          </w:p>
        </w:tc>
        <w:tc>
          <w:tcPr>
            <w:tcW w:w="9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C61BA" w14:textId="026966F7" w:rsidR="00E74D89" w:rsidRPr="0072632D" w:rsidRDefault="00422D55" w:rsidP="00A8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Мақала</w:t>
            </w:r>
          </w:p>
        </w:tc>
        <w:tc>
          <w:tcPr>
            <w:tcW w:w="26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5B564" w14:textId="77777777" w:rsidR="00E74D89" w:rsidRPr="0072632D" w:rsidRDefault="00E74D89" w:rsidP="00A82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>ECONOMICS - Innovative and Economics Research Journal Volume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 12, No. 2, 2024, P.97 – 111</w:t>
            </w:r>
          </w:p>
          <w:p w14:paraId="704DE147" w14:textId="52394AFC" w:rsidR="00E74D89" w:rsidRPr="0072632D" w:rsidRDefault="00E74D89" w:rsidP="00A82F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linktext"/>
                <w:rFonts w:ascii="Times New Roman" w:hAnsi="Times New Roman" w:cs="Times New Roman"/>
                <w:lang w:val="en-US"/>
              </w:rPr>
            </w:pPr>
            <w:r w:rsidRPr="0072632D">
              <w:rPr>
                <w:rFonts w:ascii="Times New Roman" w:hAnsi="Times New Roman" w:cs="Times New Roman"/>
                <w:bCs/>
                <w:lang w:val="en-US"/>
              </w:rPr>
              <w:t xml:space="preserve">DOI </w:t>
            </w:r>
            <w:r w:rsidRPr="0072632D">
              <w:rPr>
                <w:rFonts w:ascii="Times New Roman" w:hAnsi="Times New Roman" w:cs="Times New Roman"/>
                <w:lang w:val="en-US"/>
              </w:rPr>
              <w:t>10.2478/eoik-2024-0012</w:t>
            </w:r>
          </w:p>
        </w:tc>
        <w:tc>
          <w:tcPr>
            <w:tcW w:w="19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85049" w14:textId="2A5C4049" w:rsidR="00E74D89" w:rsidRPr="0072632D" w:rsidRDefault="00E74D89" w:rsidP="00A82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CE525" w14:textId="6103C702" w:rsidR="00E74D89" w:rsidRPr="0072632D" w:rsidRDefault="00E74D89" w:rsidP="00A82F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909FC" w14:textId="77777777" w:rsidR="00E74D89" w:rsidRPr="0072632D" w:rsidRDefault="00E74D89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>CiteScore 2023 -3.2</w:t>
            </w:r>
          </w:p>
          <w:p w14:paraId="52AFBA8B" w14:textId="5AF5988D" w:rsidR="00E74D89" w:rsidRPr="0072632D" w:rsidRDefault="00E74D89" w:rsidP="00A82F19">
            <w:pPr>
              <w:shd w:val="clear" w:color="auto" w:fill="FFFFFF"/>
              <w:spacing w:after="0" w:line="240" w:lineRule="auto"/>
              <w:rPr>
                <w:rStyle w:val="linktext"/>
                <w:rFonts w:ascii="Times New Roman" w:hAnsi="Times New Roman" w:cs="Times New Roman"/>
                <w:bdr w:val="none" w:sz="0" w:space="0" w:color="auto" w:frame="1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kk-KZ"/>
              </w:rPr>
              <w:t xml:space="preserve"> Percentile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72632D">
              <w:rPr>
                <w:rFonts w:ascii="Times New Roman" w:hAnsi="Times New Roman" w:cs="Times New Roman"/>
                <w:lang w:val="kk-KZ"/>
              </w:rPr>
              <w:t xml:space="preserve"> 7</w:t>
            </w:r>
            <w:r w:rsidRPr="0072632D">
              <w:rPr>
                <w:rFonts w:ascii="Times New Roman" w:hAnsi="Times New Roman" w:cs="Times New Roman"/>
                <w:lang w:val="en-US"/>
              </w:rPr>
              <w:t>4</w:t>
            </w:r>
            <w:r w:rsidRPr="0072632D">
              <w:rPr>
                <w:rFonts w:ascii="Times New Roman" w:hAnsi="Times New Roman" w:cs="Times New Roman"/>
                <w:lang w:val="kk-KZ"/>
              </w:rPr>
              <w:t>% Economics, Econometrics and Finance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8EBA6" w14:textId="77777777" w:rsidR="00E74D89" w:rsidRPr="0072632D" w:rsidRDefault="00E74D89" w:rsidP="00A82F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2632D">
              <w:rPr>
                <w:rFonts w:ascii="Times New Roman" w:hAnsi="Times New Roman" w:cs="Times New Roman"/>
                <w:lang w:val="en-US"/>
              </w:rPr>
              <w:t>A</w:t>
            </w:r>
            <w:r w:rsidRPr="0072632D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Serikkyzy</w:t>
            </w:r>
            <w:proofErr w:type="spellEnd"/>
            <w:proofErr w:type="gramEnd"/>
            <w:r w:rsidRPr="0072632D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25A40">
              <w:rPr>
                <w:rFonts w:ascii="Times New Roman" w:hAnsi="Times New Roman" w:cs="Times New Roman"/>
                <w:b/>
                <w:u w:val="single"/>
                <w:lang w:val="en-US"/>
              </w:rPr>
              <w:t>A</w:t>
            </w:r>
            <w:r w:rsidRPr="00425A40">
              <w:rPr>
                <w:rFonts w:ascii="Times New Roman" w:hAnsi="Times New Roman" w:cs="Times New Roman"/>
                <w:b/>
                <w:u w:val="single"/>
                <w:lang w:val="kk-KZ"/>
              </w:rPr>
              <w:t>.</w:t>
            </w:r>
            <w:proofErr w:type="spellStart"/>
            <w:r w:rsidRPr="00425A40">
              <w:rPr>
                <w:rFonts w:ascii="Times New Roman" w:hAnsi="Times New Roman" w:cs="Times New Roman"/>
                <w:b/>
                <w:u w:val="single"/>
                <w:lang w:val="en-US"/>
              </w:rPr>
              <w:t>Bakirbekova</w:t>
            </w:r>
            <w:proofErr w:type="spellEnd"/>
            <w:r w:rsidRPr="00425A40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FB4E96A" w14:textId="77777777" w:rsidR="00E74D89" w:rsidRPr="0072632D" w:rsidRDefault="00E74D89" w:rsidP="00A82F1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en-US"/>
              </w:rPr>
              <w:t>S</w:t>
            </w:r>
            <w:r w:rsidRPr="0072632D">
              <w:rPr>
                <w:rFonts w:ascii="Times New Roman" w:hAnsi="Times New Roman" w:cs="Times New Roman"/>
                <w:lang w:val="kk-KZ"/>
              </w:rPr>
              <w:t>.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Baktymbet</w:t>
            </w:r>
            <w:proofErr w:type="spellEnd"/>
            <w:r w:rsidRPr="0072632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A945B4F" w14:textId="6A6B647E" w:rsidR="00E74D89" w:rsidRPr="0072632D" w:rsidRDefault="00E74D89" w:rsidP="00A82F19">
            <w:pPr>
              <w:spacing w:after="0" w:line="240" w:lineRule="auto"/>
              <w:rPr>
                <w:rStyle w:val="linktext"/>
                <w:rFonts w:ascii="Times New Roman" w:hAnsi="Times New Roman" w:cs="Times New Roman"/>
                <w:lang w:val="en-US"/>
              </w:rPr>
            </w:pPr>
            <w:r w:rsidRPr="0072632D">
              <w:rPr>
                <w:rFonts w:ascii="Times New Roman" w:hAnsi="Times New Roman" w:cs="Times New Roman"/>
                <w:lang w:val="en-US"/>
              </w:rPr>
              <w:t>R</w:t>
            </w:r>
            <w:r w:rsidRPr="0072632D">
              <w:rPr>
                <w:rFonts w:ascii="Times New Roman" w:hAnsi="Times New Roman" w:cs="Times New Roman"/>
                <w:lang w:val="kk-KZ"/>
              </w:rPr>
              <w:t>.</w:t>
            </w:r>
            <w:r w:rsidRPr="007263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Yelshibayev</w:t>
            </w:r>
            <w:proofErr w:type="spellEnd"/>
            <w:r w:rsidRPr="0072632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gramStart"/>
            <w:r w:rsidRPr="0072632D">
              <w:rPr>
                <w:rFonts w:ascii="Times New Roman" w:hAnsi="Times New Roman" w:cs="Times New Roman"/>
                <w:lang w:val="en-US"/>
              </w:rPr>
              <w:t>A</w:t>
            </w:r>
            <w:r w:rsidRPr="0072632D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72632D">
              <w:rPr>
                <w:rFonts w:ascii="Times New Roman" w:hAnsi="Times New Roman" w:cs="Times New Roman"/>
                <w:lang w:val="en-US"/>
              </w:rPr>
              <w:t>Baktymbet</w:t>
            </w:r>
            <w:proofErr w:type="spellEnd"/>
            <w:proofErr w:type="gramEnd"/>
          </w:p>
        </w:tc>
        <w:tc>
          <w:tcPr>
            <w:tcW w:w="10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7FC65B" w14:textId="702FEEC6" w:rsidR="00E74D89" w:rsidRPr="00E74D89" w:rsidRDefault="00637C3C" w:rsidP="00A82F1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74D89">
              <w:rPr>
                <w:rFonts w:ascii="Times New Roman" w:hAnsi="Times New Roman" w:cs="Times New Roman"/>
                <w:lang w:val="kk-KZ"/>
              </w:rPr>
              <w:t>тең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74D89" w:rsidRPr="00E74D89">
              <w:rPr>
                <w:rFonts w:ascii="Times New Roman" w:hAnsi="Times New Roman" w:cs="Times New Roman"/>
                <w:lang w:val="kk-KZ"/>
              </w:rPr>
              <w:t>автор</w:t>
            </w:r>
          </w:p>
        </w:tc>
      </w:tr>
    </w:tbl>
    <w:p w14:paraId="7A343503" w14:textId="1791623A" w:rsidR="009B2BDE" w:rsidRPr="006E4AC0" w:rsidRDefault="00A82F19" w:rsidP="00DC35F6">
      <w:pPr>
        <w:spacing w:after="0" w:line="240" w:lineRule="auto"/>
        <w:rPr>
          <w:rStyle w:val="linktext"/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</w:pPr>
      <w:r>
        <w:rPr>
          <w:rStyle w:val="linktext"/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br w:type="textWrapping" w:clear="all"/>
      </w:r>
    </w:p>
    <w:sectPr w:rsidR="009B2BDE" w:rsidRPr="006E4AC0" w:rsidSect="006D74DD">
      <w:footerReference w:type="default" r:id="rId1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11E80" w14:textId="77777777" w:rsidR="004518AC" w:rsidRDefault="004518AC" w:rsidP="001535D4">
      <w:pPr>
        <w:spacing w:after="0" w:line="240" w:lineRule="auto"/>
      </w:pPr>
      <w:r>
        <w:separator/>
      </w:r>
    </w:p>
  </w:endnote>
  <w:endnote w:type="continuationSeparator" w:id="0">
    <w:p w14:paraId="24B3D9F6" w14:textId="77777777" w:rsidR="004518AC" w:rsidRDefault="004518AC" w:rsidP="0015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5CB9" w14:textId="40A77756" w:rsidR="00422D55" w:rsidRPr="00A82F19" w:rsidRDefault="00422D55" w:rsidP="001535D4">
    <w:pPr>
      <w:shd w:val="clear" w:color="auto" w:fill="FFFFFF"/>
      <w:spacing w:after="0" w:line="240" w:lineRule="auto"/>
      <w:textAlignment w:val="baseline"/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</w:pPr>
    <w:r w:rsidRPr="00A82F19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>Ғылым деп</w:t>
    </w:r>
    <w:r w:rsidR="00522CBC" w:rsidRPr="00A82F19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>а</w:t>
    </w:r>
    <w:r w:rsidRPr="00A82F19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 xml:space="preserve">ртаменті директоры, </w:t>
    </w:r>
  </w:p>
  <w:p w14:paraId="71737A64" w14:textId="6603F20A" w:rsidR="001535D4" w:rsidRPr="002A1B5B" w:rsidRDefault="003928D2" w:rsidP="001535D4">
    <w:pPr>
      <w:shd w:val="clear" w:color="auto" w:fill="FFFFFF"/>
      <w:spacing w:after="0" w:line="240" w:lineRule="auto"/>
      <w:textAlignment w:val="baseline"/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</w:pPr>
    <w:r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>«Экономика»</w:t>
    </w:r>
    <w:r w:rsidR="00E74D89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 xml:space="preserve"> кафедрасының профессоры</w:t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</w:r>
    <w:r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>Бакирбекова А.М.</w:t>
    </w:r>
    <w:r w:rsidR="001535D4"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 xml:space="preserve"> </w:t>
    </w:r>
  </w:p>
  <w:p w14:paraId="762B4683" w14:textId="77777777" w:rsidR="001535D4" w:rsidRPr="002A1B5B" w:rsidRDefault="001535D4" w:rsidP="001535D4">
    <w:pPr>
      <w:shd w:val="clear" w:color="auto" w:fill="FFFFFF"/>
      <w:spacing w:after="0" w:line="240" w:lineRule="auto"/>
      <w:textAlignment w:val="baseline"/>
      <w:rPr>
        <w:rFonts w:ascii="Times New Roman" w:hAnsi="Times New Roman" w:cs="Times New Roman"/>
        <w:sz w:val="24"/>
        <w:szCs w:val="24"/>
        <w:lang w:val="kk-KZ"/>
      </w:rPr>
    </w:pPr>
  </w:p>
  <w:p w14:paraId="438C7966" w14:textId="77777777" w:rsidR="00422D55" w:rsidRPr="002A1B5B" w:rsidRDefault="00422D55" w:rsidP="00422D55">
    <w:pPr>
      <w:shd w:val="clear" w:color="auto" w:fill="FFFFFF"/>
      <w:spacing w:after="0" w:line="240" w:lineRule="auto"/>
      <w:textAlignment w:val="baseline"/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</w:pPr>
    <w:r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 xml:space="preserve">Ғылым және халықаралық </w:t>
    </w:r>
  </w:p>
  <w:p w14:paraId="3ED95B6E" w14:textId="1C817907" w:rsidR="001535D4" w:rsidRPr="002A1B5B" w:rsidRDefault="00422D55" w:rsidP="00422D55">
    <w:pPr>
      <w:shd w:val="clear" w:color="auto" w:fill="FFFFFF"/>
      <w:spacing w:after="0" w:line="240" w:lineRule="auto"/>
      <w:textAlignment w:val="baseline"/>
      <w:rPr>
        <w:rFonts w:ascii="Times New Roman" w:hAnsi="Times New Roman" w:cs="Times New Roman"/>
        <w:sz w:val="24"/>
        <w:szCs w:val="24"/>
        <w:lang w:val="kk-KZ"/>
      </w:rPr>
    </w:pPr>
    <w:r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 xml:space="preserve">байланыстар жөніндегі проректор </w:t>
    </w:r>
    <w:r w:rsidRPr="002A1B5B">
      <w:rPr>
        <w:rFonts w:ascii="Times New Roman" w:eastAsia="Times New Roman" w:hAnsi="Times New Roman" w:cs="Times New Roman"/>
        <w:bCs/>
        <w:spacing w:val="2"/>
        <w:sz w:val="24"/>
        <w:szCs w:val="24"/>
        <w:lang w:val="kk-KZ"/>
      </w:rPr>
      <w:tab/>
      <w:t xml:space="preserve">                                                                                                                             Утепкалиева К.М.</w:t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E74D89" w:rsidRPr="002A1B5B">
      <w:rPr>
        <w:rFonts w:ascii="Times New Roman" w:hAnsi="Times New Roman" w:cs="Times New Roman"/>
        <w:sz w:val="24"/>
        <w:szCs w:val="24"/>
        <w:lang w:val="kk-KZ"/>
      </w:rPr>
      <w:t xml:space="preserve">    </w:t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B17C3E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3928D2" w:rsidRPr="002A1B5B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</w:t>
    </w:r>
    <w:r w:rsidR="00E74D89" w:rsidRPr="002A1B5B">
      <w:rPr>
        <w:rFonts w:ascii="Times New Roman" w:hAnsi="Times New Roman" w:cs="Times New Roman"/>
        <w:sz w:val="24"/>
        <w:szCs w:val="24"/>
        <w:lang w:val="kk-KZ"/>
      </w:rPr>
      <w:t xml:space="preserve">            </w:t>
    </w:r>
    <w:r w:rsidR="003928D2" w:rsidRPr="002A1B5B">
      <w:rPr>
        <w:rFonts w:ascii="Times New Roman" w:hAnsi="Times New Roman" w:cs="Times New Roman"/>
        <w:sz w:val="24"/>
        <w:szCs w:val="24"/>
        <w:lang w:val="kk-KZ"/>
      </w:rPr>
      <w:t xml:space="preserve"> </w:t>
    </w:r>
  </w:p>
  <w:p w14:paraId="4C0634A3" w14:textId="28C9DB5D" w:rsidR="0072632D" w:rsidRPr="002A1B5B" w:rsidRDefault="00E74D89" w:rsidP="0072632D">
    <w:pPr>
      <w:shd w:val="clear" w:color="auto" w:fill="FFFFFF"/>
      <w:spacing w:after="0" w:line="240" w:lineRule="auto"/>
      <w:textAlignment w:val="baseline"/>
      <w:rPr>
        <w:rFonts w:ascii="Times New Roman" w:hAnsi="Times New Roman" w:cs="Times New Roman"/>
        <w:sz w:val="24"/>
        <w:szCs w:val="24"/>
        <w:lang w:val="kk-KZ"/>
      </w:rPr>
    </w:pPr>
    <w:r w:rsidRPr="002A1B5B">
      <w:rPr>
        <w:rFonts w:ascii="Times New Roman" w:hAnsi="Times New Roman" w:cs="Times New Roman"/>
        <w:sz w:val="24"/>
        <w:szCs w:val="24"/>
        <w:lang w:val="kk-KZ"/>
      </w:rPr>
      <w:t>Ғалым хатшы</w:t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B17C3E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1535D4" w:rsidRPr="002A1B5B">
      <w:rPr>
        <w:rFonts w:ascii="Times New Roman" w:hAnsi="Times New Roman" w:cs="Times New Roman"/>
        <w:sz w:val="24"/>
        <w:szCs w:val="24"/>
        <w:lang w:val="kk-KZ"/>
      </w:rPr>
      <w:tab/>
    </w:r>
    <w:r w:rsidR="003928D2" w:rsidRPr="002A1B5B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                         </w:t>
    </w:r>
    <w:r w:rsidR="00A82F19" w:rsidRPr="002A1B5B">
      <w:rPr>
        <w:rFonts w:ascii="Times New Roman" w:hAnsi="Times New Roman" w:cs="Times New Roman"/>
        <w:sz w:val="24"/>
        <w:szCs w:val="24"/>
      </w:rPr>
      <w:t xml:space="preserve">           </w:t>
    </w:r>
    <w:r w:rsidR="003928D2" w:rsidRPr="002A1B5B">
      <w:rPr>
        <w:rFonts w:ascii="Times New Roman" w:hAnsi="Times New Roman" w:cs="Times New Roman"/>
        <w:sz w:val="24"/>
        <w:szCs w:val="24"/>
        <w:lang w:val="kk-KZ"/>
      </w:rPr>
      <w:t xml:space="preserve"> Аталикова Г.Б. </w:t>
    </w:r>
  </w:p>
  <w:p w14:paraId="6A88FB6F" w14:textId="55CC041F" w:rsidR="0072632D" w:rsidRPr="002A1B5B" w:rsidRDefault="0072632D" w:rsidP="0072632D">
    <w:pPr>
      <w:shd w:val="clear" w:color="auto" w:fill="FFFFFF"/>
      <w:spacing w:after="0" w:line="240" w:lineRule="auto"/>
      <w:textAlignment w:val="baseline"/>
      <w:rPr>
        <w:rFonts w:ascii="Times New Roman" w:hAnsi="Times New Roman" w:cs="Times New Roman"/>
        <w:sz w:val="24"/>
        <w:szCs w:val="24"/>
      </w:rPr>
    </w:pPr>
    <w:r w:rsidRPr="002A1B5B">
      <w:rPr>
        <w:rFonts w:ascii="Times New Roman" w:hAnsi="Times New Roman" w:cs="Times New Roman"/>
        <w:sz w:val="24"/>
        <w:szCs w:val="24"/>
      </w:rPr>
      <w:t>«____» ____________202</w:t>
    </w:r>
    <w:r w:rsidR="001A3BC7" w:rsidRPr="002A1B5B">
      <w:rPr>
        <w:rFonts w:ascii="Times New Roman" w:hAnsi="Times New Roman" w:cs="Times New Roman"/>
        <w:sz w:val="24"/>
        <w:szCs w:val="24"/>
      </w:rPr>
      <w:t>5</w:t>
    </w:r>
    <w:r w:rsidR="002A1B5B">
      <w:rPr>
        <w:rFonts w:ascii="Times New Roman" w:hAnsi="Times New Roman" w:cs="Times New Roman"/>
        <w:sz w:val="24"/>
        <w:szCs w:val="24"/>
        <w:lang w:val="kk-KZ"/>
      </w:rPr>
      <w:t xml:space="preserve"> ж</w:t>
    </w:r>
    <w:r w:rsidRPr="002A1B5B">
      <w:rPr>
        <w:rFonts w:ascii="Times New Roman" w:hAnsi="Times New Roman" w:cs="Times New Roman"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B1F5" w14:textId="77777777" w:rsidR="004518AC" w:rsidRDefault="004518AC" w:rsidP="001535D4">
      <w:pPr>
        <w:spacing w:after="0" w:line="240" w:lineRule="auto"/>
      </w:pPr>
      <w:r>
        <w:separator/>
      </w:r>
    </w:p>
  </w:footnote>
  <w:footnote w:type="continuationSeparator" w:id="0">
    <w:p w14:paraId="5A5A6DA5" w14:textId="77777777" w:rsidR="004518AC" w:rsidRDefault="004518AC" w:rsidP="00153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82414"/>
    <w:multiLevelType w:val="multilevel"/>
    <w:tmpl w:val="B67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C6"/>
    <w:rsid w:val="00020CA8"/>
    <w:rsid w:val="00026CFE"/>
    <w:rsid w:val="00035835"/>
    <w:rsid w:val="000668B1"/>
    <w:rsid w:val="000946E5"/>
    <w:rsid w:val="000C3E26"/>
    <w:rsid w:val="000C536C"/>
    <w:rsid w:val="000D1CD2"/>
    <w:rsid w:val="000D7112"/>
    <w:rsid w:val="000F4BD5"/>
    <w:rsid w:val="001036E4"/>
    <w:rsid w:val="00110267"/>
    <w:rsid w:val="001129F3"/>
    <w:rsid w:val="001449E5"/>
    <w:rsid w:val="001465F9"/>
    <w:rsid w:val="001535D4"/>
    <w:rsid w:val="0015694F"/>
    <w:rsid w:val="00160962"/>
    <w:rsid w:val="001712AC"/>
    <w:rsid w:val="00177D28"/>
    <w:rsid w:val="001818E7"/>
    <w:rsid w:val="001A3BC7"/>
    <w:rsid w:val="001C7044"/>
    <w:rsid w:val="001C7DF6"/>
    <w:rsid w:val="001D0278"/>
    <w:rsid w:val="00202BF7"/>
    <w:rsid w:val="00231EDB"/>
    <w:rsid w:val="00250C5B"/>
    <w:rsid w:val="002528C3"/>
    <w:rsid w:val="00283BCB"/>
    <w:rsid w:val="002953BB"/>
    <w:rsid w:val="002A1B5B"/>
    <w:rsid w:val="002C23D6"/>
    <w:rsid w:val="002D59D3"/>
    <w:rsid w:val="002F6A3E"/>
    <w:rsid w:val="003044B5"/>
    <w:rsid w:val="00310F31"/>
    <w:rsid w:val="003157F4"/>
    <w:rsid w:val="00343E94"/>
    <w:rsid w:val="00352B79"/>
    <w:rsid w:val="00361536"/>
    <w:rsid w:val="003928D2"/>
    <w:rsid w:val="00392EA0"/>
    <w:rsid w:val="00393710"/>
    <w:rsid w:val="003A23DD"/>
    <w:rsid w:val="003A6B63"/>
    <w:rsid w:val="003C18AE"/>
    <w:rsid w:val="00422D55"/>
    <w:rsid w:val="00425A40"/>
    <w:rsid w:val="00437DE5"/>
    <w:rsid w:val="004518AC"/>
    <w:rsid w:val="00455936"/>
    <w:rsid w:val="004A14FE"/>
    <w:rsid w:val="004E2FBB"/>
    <w:rsid w:val="004E45FD"/>
    <w:rsid w:val="00522CBC"/>
    <w:rsid w:val="00530C85"/>
    <w:rsid w:val="00540E4F"/>
    <w:rsid w:val="00573237"/>
    <w:rsid w:val="005834AC"/>
    <w:rsid w:val="005841CA"/>
    <w:rsid w:val="005850A6"/>
    <w:rsid w:val="005E3E60"/>
    <w:rsid w:val="00601B21"/>
    <w:rsid w:val="00605749"/>
    <w:rsid w:val="006078F4"/>
    <w:rsid w:val="00615029"/>
    <w:rsid w:val="00617394"/>
    <w:rsid w:val="00637C3C"/>
    <w:rsid w:val="0064212E"/>
    <w:rsid w:val="00643863"/>
    <w:rsid w:val="00652251"/>
    <w:rsid w:val="00676B7D"/>
    <w:rsid w:val="006848C8"/>
    <w:rsid w:val="006C5F25"/>
    <w:rsid w:val="006D4581"/>
    <w:rsid w:val="006D74DD"/>
    <w:rsid w:val="006E4AC0"/>
    <w:rsid w:val="007011F2"/>
    <w:rsid w:val="007149E8"/>
    <w:rsid w:val="00722F79"/>
    <w:rsid w:val="0072632D"/>
    <w:rsid w:val="00731A00"/>
    <w:rsid w:val="00734815"/>
    <w:rsid w:val="007908D0"/>
    <w:rsid w:val="0079529B"/>
    <w:rsid w:val="007A2051"/>
    <w:rsid w:val="007E004C"/>
    <w:rsid w:val="00802F3B"/>
    <w:rsid w:val="0081484C"/>
    <w:rsid w:val="00825515"/>
    <w:rsid w:val="00830091"/>
    <w:rsid w:val="00862CA8"/>
    <w:rsid w:val="00884126"/>
    <w:rsid w:val="008B19FC"/>
    <w:rsid w:val="008C4510"/>
    <w:rsid w:val="008F3B4B"/>
    <w:rsid w:val="008F483D"/>
    <w:rsid w:val="00906697"/>
    <w:rsid w:val="00917B5D"/>
    <w:rsid w:val="00952921"/>
    <w:rsid w:val="0097410A"/>
    <w:rsid w:val="00982C4A"/>
    <w:rsid w:val="009B2BDE"/>
    <w:rsid w:val="00A3220A"/>
    <w:rsid w:val="00A61040"/>
    <w:rsid w:val="00A821A8"/>
    <w:rsid w:val="00A82F19"/>
    <w:rsid w:val="00A855F9"/>
    <w:rsid w:val="00AA5253"/>
    <w:rsid w:val="00AB7C61"/>
    <w:rsid w:val="00AE0A9E"/>
    <w:rsid w:val="00AE369B"/>
    <w:rsid w:val="00AF3433"/>
    <w:rsid w:val="00AF41AD"/>
    <w:rsid w:val="00B11735"/>
    <w:rsid w:val="00B17C3E"/>
    <w:rsid w:val="00B278BE"/>
    <w:rsid w:val="00B50920"/>
    <w:rsid w:val="00B54959"/>
    <w:rsid w:val="00B6090D"/>
    <w:rsid w:val="00BA50B3"/>
    <w:rsid w:val="00BC64B7"/>
    <w:rsid w:val="00BD721B"/>
    <w:rsid w:val="00BE61A8"/>
    <w:rsid w:val="00BF60B6"/>
    <w:rsid w:val="00C03BF3"/>
    <w:rsid w:val="00C33533"/>
    <w:rsid w:val="00C51E1E"/>
    <w:rsid w:val="00C712CA"/>
    <w:rsid w:val="00CB05B9"/>
    <w:rsid w:val="00CB3270"/>
    <w:rsid w:val="00D14559"/>
    <w:rsid w:val="00D71AF9"/>
    <w:rsid w:val="00D90622"/>
    <w:rsid w:val="00DA7B36"/>
    <w:rsid w:val="00DC35F6"/>
    <w:rsid w:val="00DE18DD"/>
    <w:rsid w:val="00E01295"/>
    <w:rsid w:val="00E37888"/>
    <w:rsid w:val="00E74D89"/>
    <w:rsid w:val="00E812B6"/>
    <w:rsid w:val="00E9731F"/>
    <w:rsid w:val="00EB44FF"/>
    <w:rsid w:val="00EB62F2"/>
    <w:rsid w:val="00ED62A2"/>
    <w:rsid w:val="00F06329"/>
    <w:rsid w:val="00F10337"/>
    <w:rsid w:val="00F11EAF"/>
    <w:rsid w:val="00F35301"/>
    <w:rsid w:val="00F373BC"/>
    <w:rsid w:val="00F57281"/>
    <w:rsid w:val="00F658FA"/>
    <w:rsid w:val="00F769BA"/>
    <w:rsid w:val="00FA0367"/>
    <w:rsid w:val="00FB43FF"/>
    <w:rsid w:val="00FB49DD"/>
    <w:rsid w:val="00FB615C"/>
    <w:rsid w:val="00FC1B10"/>
    <w:rsid w:val="00FC1F0F"/>
    <w:rsid w:val="00FD0FA8"/>
    <w:rsid w:val="00FD1A70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4DFD9"/>
  <w15:docId w15:val="{1EE6281A-2DFC-487A-9DFF-1F656CD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57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2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22C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FE22C6"/>
    <w:rPr>
      <w:color w:val="0000FF"/>
      <w:u w:val="single"/>
    </w:rPr>
  </w:style>
  <w:style w:type="character" w:customStyle="1" w:styleId="orcid-id-https">
    <w:name w:val="orcid-id-https"/>
    <w:basedOn w:val="a0"/>
    <w:rsid w:val="00FE22C6"/>
  </w:style>
  <w:style w:type="character" w:customStyle="1" w:styleId="linktext">
    <w:name w:val="link__text"/>
    <w:basedOn w:val="a0"/>
    <w:rsid w:val="00FE22C6"/>
  </w:style>
  <w:style w:type="character" w:customStyle="1" w:styleId="sr-only">
    <w:name w:val="sr-only"/>
    <w:basedOn w:val="a0"/>
    <w:rsid w:val="00FE22C6"/>
  </w:style>
  <w:style w:type="character" w:customStyle="1" w:styleId="text-meta">
    <w:name w:val="text-meta"/>
    <w:basedOn w:val="a0"/>
    <w:rsid w:val="00FE22C6"/>
  </w:style>
  <w:style w:type="paragraph" w:styleId="a4">
    <w:name w:val="List Paragraph"/>
    <w:basedOn w:val="a"/>
    <w:link w:val="a5"/>
    <w:uiPriority w:val="34"/>
    <w:qFormat/>
    <w:rsid w:val="00343E94"/>
    <w:pPr>
      <w:spacing w:after="0" w:line="240" w:lineRule="auto"/>
      <w:ind w:firstLineChars="200" w:firstLine="42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4"/>
    <w:uiPriority w:val="34"/>
    <w:rsid w:val="00343E9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4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3E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72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ypography">
    <w:name w:val="typography"/>
    <w:basedOn w:val="a0"/>
    <w:rsid w:val="00F57281"/>
  </w:style>
  <w:style w:type="paragraph" w:customStyle="1" w:styleId="msonormalmrcssattr">
    <w:name w:val="msonormal_mr_css_attr"/>
    <w:basedOn w:val="a"/>
    <w:rsid w:val="002F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0F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alue">
    <w:name w:val="value"/>
    <w:basedOn w:val="a0"/>
    <w:rsid w:val="00FD0FA8"/>
  </w:style>
  <w:style w:type="character" w:customStyle="1" w:styleId="authoridinfoicon-modulehjujs">
    <w:name w:val="authoridinfoicon-module__hjujs"/>
    <w:basedOn w:val="a0"/>
    <w:rsid w:val="00A855F9"/>
  </w:style>
  <w:style w:type="character" w:styleId="a8">
    <w:name w:val="Unresolved Mention"/>
    <w:basedOn w:val="a0"/>
    <w:uiPriority w:val="99"/>
    <w:semiHidden/>
    <w:unhideWhenUsed/>
    <w:rsid w:val="00FD1A7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5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35D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53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35D4"/>
    <w:rPr>
      <w:rFonts w:eastAsiaTheme="minorEastAsia"/>
      <w:lang w:eastAsia="ru-RU"/>
    </w:rPr>
  </w:style>
  <w:style w:type="character" w:customStyle="1" w:styleId="typography-modulelvnit">
    <w:name w:val="typography-module__lvnit"/>
    <w:basedOn w:val="a0"/>
    <w:rsid w:val="002528C3"/>
  </w:style>
  <w:style w:type="character" w:customStyle="1" w:styleId="text-bold">
    <w:name w:val="text-bold"/>
    <w:basedOn w:val="a0"/>
    <w:rsid w:val="001036E4"/>
  </w:style>
  <w:style w:type="character" w:styleId="ad">
    <w:name w:val="Emphasis"/>
    <w:basedOn w:val="a0"/>
    <w:uiPriority w:val="20"/>
    <w:qFormat/>
    <w:rsid w:val="00676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P-7583-2014" TargetMode="External"/><Relationship Id="rId13" Type="http://schemas.openxmlformats.org/officeDocument/2006/relationships/hyperlink" Target="https://www.scopus.com/authid/detail.uri?origin=resultslist&amp;authorId=57216884283&amp;zone=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32479/ijeep.9634" TargetMode="External"/><Relationship Id="rId17" Type="http://schemas.openxmlformats.org/officeDocument/2006/relationships/hyperlink" Target="https://doi.org/10.32479/ijeep.14366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21100281302?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origin=resultslist&amp;authorId=57212169601&amp;zone=" TargetMode="External"/><Relationship Id="rId10" Type="http://schemas.openxmlformats.org/officeDocument/2006/relationships/hyperlink" Target="https://www.scopus.com/record/display.uri?eid=2-s2.0-85085135062&amp;origin=resultslist&amp;sort=plf-f&amp;src=s&amp;st1=Bakirbekova&amp;st2=A&amp;nlo=1&amp;nlr=20&amp;nls=count-f&amp;sid=941c89c1fe80f8696b36a84fef7a609a&amp;sot=anl&amp;sdt=aut&amp;sl=42&amp;s=AU-ID%28%22Bakirbekova%2c+Aigul+M.%22+57191189288%29&amp;relpos=2&amp;citeCnt=0&amp;searchTerm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981-8306" TargetMode="External"/><Relationship Id="rId14" Type="http://schemas.openxmlformats.org/officeDocument/2006/relationships/hyperlink" Target="https://www.scopus.com/authid/detail.uri?origin=resultslist&amp;authorId=56275768300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E67C-9762-43EA-88BB-DE82AD26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Айгуль Бакирбекова</cp:lastModifiedBy>
  <cp:revision>24</cp:revision>
  <cp:lastPrinted>2024-06-09T16:01:00Z</cp:lastPrinted>
  <dcterms:created xsi:type="dcterms:W3CDTF">2025-03-19T09:47:00Z</dcterms:created>
  <dcterms:modified xsi:type="dcterms:W3CDTF">2025-03-20T07:14:00Z</dcterms:modified>
</cp:coreProperties>
</file>