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C0D3" w14:textId="77777777" w:rsidR="00C0529C" w:rsidRPr="001076F3" w:rsidRDefault="00C0529C" w:rsidP="00C0529C">
      <w:pPr>
        <w:spacing w:after="0" w:line="240" w:lineRule="auto"/>
        <w:jc w:val="right"/>
        <w:rPr>
          <w:sz w:val="24"/>
          <w:szCs w:val="24"/>
          <w:lang w:val="kk-KZ"/>
        </w:rPr>
      </w:pPr>
      <w:bookmarkStart w:id="0" w:name="z78"/>
      <w:r w:rsidRPr="001076F3">
        <w:rPr>
          <w:rFonts w:ascii="Courier New" w:hAnsi="Courier New" w:cs="Courier New"/>
          <w:color w:val="000000"/>
          <w:sz w:val="20"/>
          <w:szCs w:val="20"/>
          <w:lang w:val="kk-KZ"/>
        </w:rPr>
        <w:t>Ғылыми атақтар (қауымдастырылған</w:t>
      </w:r>
      <w:r w:rsidRPr="001076F3">
        <w:rPr>
          <w:rFonts w:ascii="Courier New" w:hAnsi="Courier New" w:cs="Courier New"/>
          <w:color w:val="000000"/>
          <w:sz w:val="20"/>
          <w:szCs w:val="20"/>
          <w:lang w:val="kk-KZ"/>
        </w:rPr>
        <w:br/>
        <w:t>профессор (доцент</w:t>
      </w:r>
      <w:r>
        <w:rPr>
          <w:rFonts w:ascii="Courier New" w:hAnsi="Courier New" w:cs="Courier New"/>
          <w:color w:val="000000"/>
          <w:sz w:val="20"/>
          <w:szCs w:val="20"/>
          <w:lang w:val="kk-KZ"/>
        </w:rPr>
        <w:t xml:space="preserve">), </w:t>
      </w:r>
      <w:r w:rsidRPr="001076F3">
        <w:rPr>
          <w:rFonts w:ascii="Courier New" w:hAnsi="Courier New" w:cs="Courier New"/>
          <w:color w:val="000000"/>
          <w:sz w:val="20"/>
          <w:szCs w:val="20"/>
          <w:lang w:val="kk-KZ"/>
        </w:rPr>
        <w:t>профессор)</w:t>
      </w:r>
      <w:r w:rsidRPr="001076F3">
        <w:rPr>
          <w:rFonts w:ascii="Courier New" w:hAnsi="Courier New" w:cs="Courier New"/>
          <w:color w:val="000000"/>
          <w:sz w:val="20"/>
          <w:szCs w:val="20"/>
          <w:lang w:val="kk-KZ"/>
        </w:rPr>
        <w:br/>
        <w:t>беру ережесіне</w:t>
      </w:r>
      <w:r w:rsidRPr="001076F3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kk-KZ"/>
        </w:rPr>
        <w:t>1</w:t>
      </w:r>
      <w:r w:rsidRPr="001076F3">
        <w:rPr>
          <w:rFonts w:ascii="Courier New" w:hAnsi="Courier New" w:cs="Courier New"/>
          <w:color w:val="000000"/>
          <w:sz w:val="20"/>
          <w:szCs w:val="20"/>
          <w:lang w:val="kk-KZ"/>
        </w:rPr>
        <w:t>-қосымша</w:t>
      </w:r>
    </w:p>
    <w:p w14:paraId="438731F9" w14:textId="20A97812" w:rsidR="00C0529C" w:rsidRPr="00C0529C" w:rsidRDefault="00C0529C" w:rsidP="00C0529C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C0529C">
        <w:rPr>
          <w:b/>
          <w:sz w:val="24"/>
          <w:szCs w:val="24"/>
          <w:lang w:val="kk-KZ"/>
        </w:rPr>
        <w:t xml:space="preserve">50200 – Экономика </w:t>
      </w:r>
      <w:r w:rsidR="006A5368">
        <w:rPr>
          <w:b/>
          <w:sz w:val="24"/>
          <w:szCs w:val="24"/>
          <w:lang w:val="kk-KZ"/>
        </w:rPr>
        <w:t>және</w:t>
      </w:r>
      <w:r w:rsidRPr="00C0529C">
        <w:rPr>
          <w:b/>
          <w:sz w:val="24"/>
          <w:szCs w:val="24"/>
          <w:lang w:val="kk-KZ"/>
        </w:rPr>
        <w:t xml:space="preserve"> бизнес ғылыми бағыты бойынша</w:t>
      </w:r>
    </w:p>
    <w:p w14:paraId="3494F6B3" w14:textId="6B1144F3" w:rsidR="00C0529C" w:rsidRPr="00A75111" w:rsidRDefault="00C0529C" w:rsidP="00C0529C">
      <w:pPr>
        <w:spacing w:after="0" w:line="240" w:lineRule="auto"/>
        <w:jc w:val="center"/>
        <w:rPr>
          <w:sz w:val="24"/>
          <w:szCs w:val="24"/>
          <w:lang w:val="kk-KZ"/>
        </w:rPr>
      </w:pPr>
      <w:r w:rsidRPr="00C0529C">
        <w:rPr>
          <w:b/>
          <w:sz w:val="24"/>
          <w:szCs w:val="24"/>
          <w:lang w:val="kk-KZ"/>
        </w:rPr>
        <w:t>профессор ғылыми атағын ізденуші туралы</w:t>
      </w:r>
    </w:p>
    <w:p w14:paraId="51C8F151" w14:textId="77777777" w:rsidR="00C0529C" w:rsidRPr="00C0529C" w:rsidRDefault="00C0529C" w:rsidP="00C0529C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C0529C">
        <w:rPr>
          <w:b/>
          <w:sz w:val="24"/>
          <w:szCs w:val="24"/>
          <w:lang w:val="kk-KZ"/>
        </w:rPr>
        <w:t>АНЫҚТАМА</w:t>
      </w:r>
    </w:p>
    <w:p w14:paraId="5E8A2B1C" w14:textId="77777777" w:rsidR="00C0529C" w:rsidRDefault="00C0529C" w:rsidP="004660C5">
      <w:pPr>
        <w:autoSpaceDE w:val="0"/>
        <w:autoSpaceDN w:val="0"/>
        <w:adjustRightInd w:val="0"/>
        <w:spacing w:after="0" w:line="240" w:lineRule="auto"/>
        <w:ind w:left="6521"/>
        <w:rPr>
          <w:rFonts w:eastAsia="TimesNewRomanPSMT"/>
          <w:sz w:val="18"/>
          <w:szCs w:val="20"/>
          <w:lang w:val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07"/>
        <w:gridCol w:w="3741"/>
        <w:gridCol w:w="5097"/>
      </w:tblGrid>
      <w:tr w:rsidR="00FA7629" w:rsidRPr="002A5542" w14:paraId="122E3D8D" w14:textId="77777777" w:rsidTr="00FA7629">
        <w:tc>
          <w:tcPr>
            <w:tcW w:w="507" w:type="dxa"/>
            <w:vAlign w:val="center"/>
          </w:tcPr>
          <w:bookmarkEnd w:id="0"/>
          <w:p w14:paraId="6D29F069" w14:textId="64A8E766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41" w:type="dxa"/>
            <w:vAlign w:val="center"/>
          </w:tcPr>
          <w:p w14:paraId="7CF8EFF1" w14:textId="3B45317C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Тегі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әкесінің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14:paraId="392E27A2" w14:textId="5E460025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A5542">
              <w:rPr>
                <w:color w:val="000000"/>
                <w:sz w:val="24"/>
                <w:szCs w:val="24"/>
                <w:lang w:val="ru-RU"/>
              </w:rPr>
              <w:t>Бакирбекова</w:t>
            </w:r>
            <w:proofErr w:type="spellEnd"/>
            <w:r w:rsidRPr="002A5542">
              <w:rPr>
                <w:color w:val="000000"/>
                <w:sz w:val="24"/>
                <w:szCs w:val="24"/>
                <w:lang w:val="ru-RU"/>
              </w:rPr>
              <w:t xml:space="preserve"> Айгуль </w:t>
            </w:r>
            <w:proofErr w:type="spellStart"/>
            <w:r w:rsidRPr="002A5542">
              <w:rPr>
                <w:color w:val="000000"/>
                <w:sz w:val="24"/>
                <w:szCs w:val="24"/>
                <w:lang w:val="ru-RU"/>
              </w:rPr>
              <w:t>Макулбеккызы</w:t>
            </w:r>
            <w:proofErr w:type="spellEnd"/>
          </w:p>
        </w:tc>
      </w:tr>
      <w:tr w:rsidR="00FA7629" w:rsidRPr="00FA7629" w14:paraId="63BF7A4D" w14:textId="77777777" w:rsidTr="00FA7629">
        <w:tc>
          <w:tcPr>
            <w:tcW w:w="507" w:type="dxa"/>
            <w:vAlign w:val="center"/>
          </w:tcPr>
          <w:p w14:paraId="45A2B4E8" w14:textId="2254DCF7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41" w:type="dxa"/>
            <w:vAlign w:val="center"/>
          </w:tcPr>
          <w:p w14:paraId="0E030E1D" w14:textId="1E942052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кандидаты,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философия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21E">
              <w:rPr>
                <w:color w:val="000000"/>
                <w:sz w:val="24"/>
                <w:szCs w:val="24"/>
              </w:rPr>
              <w:t>PhD</w:t>
            </w:r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бейіні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доктор)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21E">
              <w:rPr>
                <w:color w:val="000000"/>
                <w:sz w:val="24"/>
                <w:szCs w:val="24"/>
              </w:rPr>
              <w:t>PhD</w:t>
            </w:r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бейіні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академиялық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21E">
              <w:rPr>
                <w:color w:val="000000"/>
                <w:sz w:val="24"/>
                <w:szCs w:val="24"/>
              </w:rPr>
              <w:t>PhD</w:t>
            </w:r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бейіні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берілген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</w:p>
        </w:tc>
        <w:tc>
          <w:tcPr>
            <w:tcW w:w="5097" w:type="dxa"/>
            <w:vAlign w:val="center"/>
          </w:tcPr>
          <w:p w14:paraId="3E8077B7" w14:textId="77777777" w:rsidR="00FA7629" w:rsidRDefault="00FA7629" w:rsidP="00CD2E22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Экономика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ғылымдарының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кандидаты</w:t>
            </w:r>
          </w:p>
          <w:p w14:paraId="617D6D03" w14:textId="77777777" w:rsidR="00FA7629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2A5542">
              <w:rPr>
                <w:sz w:val="24"/>
                <w:szCs w:val="24"/>
                <w:lang w:val="ru-RU"/>
              </w:rPr>
              <w:t xml:space="preserve">Диплом </w:t>
            </w:r>
            <w:r w:rsidRPr="002A5542">
              <w:rPr>
                <w:sz w:val="24"/>
                <w:szCs w:val="24"/>
                <w:lang w:val="kk-KZ"/>
              </w:rPr>
              <w:t>Ғ</w:t>
            </w:r>
            <w:r w:rsidRPr="002A5542">
              <w:rPr>
                <w:sz w:val="24"/>
                <w:szCs w:val="24"/>
                <w:lang w:val="ru-RU"/>
              </w:rPr>
              <w:t>К</w:t>
            </w:r>
            <w:r w:rsidRPr="002A5542">
              <w:rPr>
                <w:sz w:val="24"/>
                <w:szCs w:val="24"/>
                <w:lang w:val="kk-KZ"/>
              </w:rPr>
              <w:t xml:space="preserve"> № 0006473,</w:t>
            </w:r>
          </w:p>
          <w:p w14:paraId="0C4EACC2" w14:textId="23CBFB83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542">
              <w:rPr>
                <w:sz w:val="24"/>
                <w:szCs w:val="24"/>
                <w:lang w:val="kk-KZ"/>
              </w:rPr>
              <w:t>26.02.2011</w:t>
            </w:r>
            <w:r>
              <w:rPr>
                <w:sz w:val="24"/>
                <w:szCs w:val="24"/>
                <w:lang w:val="kk-KZ"/>
              </w:rPr>
              <w:t>ж</w:t>
            </w:r>
            <w:r w:rsidRPr="002A5542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Хаттама №2</w:t>
            </w:r>
            <w:r w:rsidRPr="002A554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7629" w:rsidRPr="001D289A" w14:paraId="72F68268" w14:textId="77777777" w:rsidTr="00FA7629">
        <w:tc>
          <w:tcPr>
            <w:tcW w:w="507" w:type="dxa"/>
            <w:vAlign w:val="center"/>
          </w:tcPr>
          <w:p w14:paraId="39239EA6" w14:textId="6AC7DBC8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41" w:type="dxa"/>
            <w:vAlign w:val="center"/>
          </w:tcPr>
          <w:p w14:paraId="268A1E0C" w14:textId="2014B8A0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772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97721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9772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097" w:type="dxa"/>
            <w:vAlign w:val="center"/>
          </w:tcPr>
          <w:p w14:paraId="637C87E3" w14:textId="77777777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Қауымдастырылған</w:t>
            </w:r>
            <w:r w:rsidRPr="002A5542">
              <w:rPr>
                <w:sz w:val="24"/>
                <w:szCs w:val="24"/>
                <w:lang w:val="kk-KZ"/>
              </w:rPr>
              <w:t xml:space="preserve"> профессор </w:t>
            </w:r>
          </w:p>
          <w:p w14:paraId="423FBE13" w14:textId="3B75EB41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542">
              <w:rPr>
                <w:sz w:val="24"/>
                <w:szCs w:val="24"/>
                <w:lang w:val="kk-KZ"/>
              </w:rPr>
              <w:t xml:space="preserve">ДЦ № 0000454, </w:t>
            </w:r>
            <w:r>
              <w:rPr>
                <w:sz w:val="24"/>
                <w:szCs w:val="24"/>
                <w:lang w:val="kk-KZ"/>
              </w:rPr>
              <w:t>бұйық</w:t>
            </w:r>
            <w:r w:rsidRPr="002A5542">
              <w:rPr>
                <w:sz w:val="24"/>
                <w:szCs w:val="24"/>
                <w:lang w:val="kk-KZ"/>
              </w:rPr>
              <w:t xml:space="preserve"> № 1402  28.08.2018</w:t>
            </w:r>
            <w:r>
              <w:rPr>
                <w:sz w:val="24"/>
                <w:szCs w:val="24"/>
                <w:lang w:val="kk-KZ"/>
              </w:rPr>
              <w:t>ж</w:t>
            </w:r>
            <w:r w:rsidRPr="002A5542">
              <w:rPr>
                <w:sz w:val="24"/>
                <w:szCs w:val="24"/>
                <w:lang w:val="kk-KZ"/>
              </w:rPr>
              <w:t>.</w:t>
            </w:r>
          </w:p>
        </w:tc>
      </w:tr>
      <w:tr w:rsidR="00FA7629" w:rsidRPr="002A5542" w14:paraId="3F39FA95" w14:textId="77777777" w:rsidTr="00FA7629">
        <w:tc>
          <w:tcPr>
            <w:tcW w:w="507" w:type="dxa"/>
            <w:vAlign w:val="center"/>
          </w:tcPr>
          <w:p w14:paraId="5E22FEA5" w14:textId="2D72146C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41" w:type="dxa"/>
            <w:vAlign w:val="center"/>
          </w:tcPr>
          <w:p w14:paraId="7F8FE192" w14:textId="12767B0F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9772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97721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9772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097" w:type="dxa"/>
            <w:vAlign w:val="center"/>
          </w:tcPr>
          <w:p w14:paraId="1BCBA97B" w14:textId="35CEE3A5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542">
              <w:rPr>
                <w:sz w:val="24"/>
                <w:szCs w:val="24"/>
                <w:lang w:val="ru-RU"/>
              </w:rPr>
              <w:t>-</w:t>
            </w:r>
          </w:p>
        </w:tc>
      </w:tr>
      <w:tr w:rsidR="00FA7629" w:rsidRPr="001D289A" w14:paraId="782BAC88" w14:textId="77777777" w:rsidTr="00FA7629">
        <w:tc>
          <w:tcPr>
            <w:tcW w:w="507" w:type="dxa"/>
            <w:vAlign w:val="center"/>
          </w:tcPr>
          <w:p w14:paraId="6CFF1155" w14:textId="64CA2DFC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41" w:type="dxa"/>
            <w:vAlign w:val="center"/>
          </w:tcPr>
          <w:p w14:paraId="1048E524" w14:textId="78D724BA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Лауазымы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лауазымға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тағайындалу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бұйрық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мерзімі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7721E">
              <w:rPr>
                <w:color w:val="000000"/>
                <w:sz w:val="24"/>
                <w:szCs w:val="24"/>
                <w:lang w:val="ru-RU"/>
              </w:rPr>
              <w:t>нөмірі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5097" w:type="dxa"/>
            <w:vAlign w:val="center"/>
          </w:tcPr>
          <w:p w14:paraId="66C9DF65" w14:textId="0B2F7ACC" w:rsidR="00FA7629" w:rsidRPr="008A3E87" w:rsidRDefault="00FA7629" w:rsidP="00CD2E2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8A3E87">
              <w:rPr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A3E87">
              <w:rPr>
                <w:bCs/>
                <w:sz w:val="24"/>
                <w:szCs w:val="24"/>
                <w:lang w:val="ru-RU"/>
              </w:rPr>
              <w:t>Ғылым</w:t>
            </w:r>
            <w:proofErr w:type="spellEnd"/>
            <w:r w:rsidRPr="008A3E8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3E87">
              <w:rPr>
                <w:bCs/>
                <w:sz w:val="24"/>
                <w:szCs w:val="24"/>
                <w:lang w:val="ru-RU"/>
              </w:rPr>
              <w:t>департаментінің</w:t>
            </w:r>
            <w:proofErr w:type="spellEnd"/>
            <w:r w:rsidRPr="008A3E87">
              <w:rPr>
                <w:bCs/>
                <w:sz w:val="24"/>
                <w:szCs w:val="24"/>
                <w:lang w:val="ru-RU"/>
              </w:rPr>
              <w:t xml:space="preserve"> директоры</w:t>
            </w:r>
            <w:r w:rsidR="008A3E87" w:rsidRPr="008A3E8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A3E87">
              <w:rPr>
                <w:bCs/>
                <w:sz w:val="24"/>
                <w:szCs w:val="24"/>
                <w:lang w:val="ru-RU"/>
              </w:rPr>
              <w:t>(1</w:t>
            </w:r>
            <w:r w:rsidR="008A3E87" w:rsidRPr="008A3E87">
              <w:rPr>
                <w:bCs/>
                <w:sz w:val="24"/>
                <w:szCs w:val="24"/>
                <w:lang w:val="ru-RU"/>
              </w:rPr>
              <w:t>8</w:t>
            </w:r>
            <w:r w:rsidRPr="008A3E87">
              <w:rPr>
                <w:bCs/>
                <w:sz w:val="24"/>
                <w:szCs w:val="24"/>
                <w:lang w:val="ru-RU"/>
              </w:rPr>
              <w:t>.0</w:t>
            </w:r>
            <w:r w:rsidR="008A3E87" w:rsidRPr="008A3E87">
              <w:rPr>
                <w:bCs/>
                <w:sz w:val="24"/>
                <w:szCs w:val="24"/>
                <w:lang w:val="ru-RU"/>
              </w:rPr>
              <w:t>1</w:t>
            </w:r>
            <w:r w:rsidRPr="008A3E87">
              <w:rPr>
                <w:bCs/>
                <w:sz w:val="24"/>
                <w:szCs w:val="24"/>
                <w:lang w:val="ru-RU"/>
              </w:rPr>
              <w:t>.202</w:t>
            </w:r>
            <w:r w:rsidR="008A3E87" w:rsidRPr="008A3E87">
              <w:rPr>
                <w:bCs/>
                <w:sz w:val="24"/>
                <w:szCs w:val="24"/>
                <w:lang w:val="ru-RU"/>
              </w:rPr>
              <w:t>3</w:t>
            </w:r>
            <w:r w:rsidRPr="008A3E87">
              <w:rPr>
                <w:bCs/>
                <w:sz w:val="24"/>
                <w:szCs w:val="24"/>
                <w:lang w:val="ru-RU"/>
              </w:rPr>
              <w:t>ж.</w:t>
            </w:r>
            <w:r w:rsidRPr="008A3E87">
              <w:rPr>
                <w:sz w:val="24"/>
                <w:szCs w:val="24"/>
                <w:lang w:val="kk-KZ"/>
              </w:rPr>
              <w:t xml:space="preserve"> бұйрық</w:t>
            </w:r>
            <w:r w:rsidRPr="008A3E87">
              <w:rPr>
                <w:bCs/>
                <w:sz w:val="24"/>
                <w:szCs w:val="24"/>
                <w:lang w:val="ru-RU"/>
              </w:rPr>
              <w:t xml:space="preserve"> №</w:t>
            </w:r>
            <w:r w:rsidR="008A3E87" w:rsidRPr="008A3E87">
              <w:rPr>
                <w:bCs/>
                <w:sz w:val="24"/>
                <w:szCs w:val="24"/>
                <w:lang w:val="ru-RU"/>
              </w:rPr>
              <w:t>031</w:t>
            </w:r>
            <w:r w:rsidRPr="008A3E8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3E87">
              <w:rPr>
                <w:bCs/>
                <w:sz w:val="24"/>
                <w:szCs w:val="24"/>
                <w:lang w:val="ru-RU"/>
              </w:rPr>
              <w:t>жқ</w:t>
            </w:r>
            <w:proofErr w:type="spellEnd"/>
            <w:r w:rsidR="00E27A36" w:rsidRPr="0034688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A36" w:rsidRPr="00346880">
              <w:rPr>
                <w:bCs/>
                <w:sz w:val="24"/>
                <w:szCs w:val="24"/>
                <w:lang w:val="ru-RU"/>
              </w:rPr>
              <w:t>Х.Досмұхамедов</w:t>
            </w:r>
            <w:proofErr w:type="spellEnd"/>
            <w:r w:rsidR="00E27A36" w:rsidRPr="0034688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A36" w:rsidRPr="00346880">
              <w:rPr>
                <w:bCs/>
                <w:sz w:val="24"/>
                <w:szCs w:val="24"/>
                <w:lang w:val="ru-RU"/>
              </w:rPr>
              <w:t>атындағы</w:t>
            </w:r>
            <w:proofErr w:type="spellEnd"/>
            <w:r w:rsidR="00E27A36" w:rsidRPr="00346880">
              <w:rPr>
                <w:bCs/>
                <w:sz w:val="24"/>
                <w:szCs w:val="24"/>
                <w:lang w:val="ru-RU"/>
              </w:rPr>
              <w:t xml:space="preserve"> Атырау </w:t>
            </w:r>
            <w:proofErr w:type="spellStart"/>
            <w:r w:rsidR="00E27A36" w:rsidRPr="00346880">
              <w:rPr>
                <w:bCs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8A3E87">
              <w:rPr>
                <w:bCs/>
                <w:sz w:val="24"/>
                <w:szCs w:val="24"/>
                <w:lang w:val="ru-RU"/>
              </w:rPr>
              <w:t>)</w:t>
            </w:r>
          </w:p>
          <w:p w14:paraId="698C08F8" w14:textId="62027D5F" w:rsidR="00FA7629" w:rsidRPr="008A3E87" w:rsidRDefault="00FA7629" w:rsidP="00CD2E2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8A3E87">
              <w:rPr>
                <w:bCs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8A3E87">
              <w:rPr>
                <w:bCs/>
                <w:sz w:val="24"/>
                <w:szCs w:val="24"/>
                <w:lang w:val="ru-RU"/>
              </w:rPr>
              <w:t>Ғылым</w:t>
            </w:r>
            <w:proofErr w:type="spellEnd"/>
            <w:r w:rsidRPr="008A3E8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3E87">
              <w:rPr>
                <w:bCs/>
                <w:sz w:val="24"/>
                <w:szCs w:val="24"/>
                <w:lang w:val="ru-RU"/>
              </w:rPr>
              <w:t>департаментінің</w:t>
            </w:r>
            <w:proofErr w:type="spellEnd"/>
            <w:r w:rsidRPr="008A3E87">
              <w:rPr>
                <w:bCs/>
                <w:sz w:val="24"/>
                <w:szCs w:val="24"/>
                <w:lang w:val="ru-RU"/>
              </w:rPr>
              <w:t xml:space="preserve"> директоры </w:t>
            </w:r>
            <w:proofErr w:type="spellStart"/>
            <w:proofErr w:type="gramStart"/>
            <w:r w:rsidRPr="008A3E87">
              <w:rPr>
                <w:bCs/>
                <w:sz w:val="24"/>
                <w:szCs w:val="24"/>
                <w:lang w:val="ru-RU"/>
              </w:rPr>
              <w:t>м.а</w:t>
            </w:r>
            <w:proofErr w:type="spellEnd"/>
            <w:proofErr w:type="gramEnd"/>
            <w:r w:rsidRPr="008A3E87">
              <w:rPr>
                <w:bCs/>
                <w:sz w:val="24"/>
                <w:szCs w:val="24"/>
                <w:lang w:val="ru-RU"/>
              </w:rPr>
              <w:t xml:space="preserve"> (01.10.2021ж.</w:t>
            </w:r>
            <w:r w:rsidRPr="008A3E87">
              <w:rPr>
                <w:sz w:val="24"/>
                <w:szCs w:val="24"/>
                <w:lang w:val="kk-KZ"/>
              </w:rPr>
              <w:t xml:space="preserve"> бұйрық</w:t>
            </w:r>
            <w:r w:rsidRPr="008A3E87">
              <w:rPr>
                <w:bCs/>
                <w:sz w:val="24"/>
                <w:szCs w:val="24"/>
                <w:lang w:val="ru-RU"/>
              </w:rPr>
              <w:t xml:space="preserve"> №361 </w:t>
            </w:r>
            <w:proofErr w:type="spellStart"/>
            <w:r w:rsidRPr="008A3E87">
              <w:rPr>
                <w:bCs/>
                <w:sz w:val="24"/>
                <w:szCs w:val="24"/>
                <w:lang w:val="ru-RU"/>
              </w:rPr>
              <w:t>жқ</w:t>
            </w:r>
            <w:proofErr w:type="spellEnd"/>
            <w:r w:rsidR="00E27A36" w:rsidRPr="0034688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A36" w:rsidRPr="00346880">
              <w:rPr>
                <w:bCs/>
                <w:sz w:val="24"/>
                <w:szCs w:val="24"/>
                <w:lang w:val="ru-RU"/>
              </w:rPr>
              <w:t>Х.Досмұхамедов</w:t>
            </w:r>
            <w:proofErr w:type="spellEnd"/>
            <w:r w:rsidR="00E27A36" w:rsidRPr="0034688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A36" w:rsidRPr="00346880">
              <w:rPr>
                <w:bCs/>
                <w:sz w:val="24"/>
                <w:szCs w:val="24"/>
                <w:lang w:val="ru-RU"/>
              </w:rPr>
              <w:t>атындағы</w:t>
            </w:r>
            <w:proofErr w:type="spellEnd"/>
            <w:r w:rsidR="00E27A36" w:rsidRPr="00346880">
              <w:rPr>
                <w:bCs/>
                <w:sz w:val="24"/>
                <w:szCs w:val="24"/>
                <w:lang w:val="ru-RU"/>
              </w:rPr>
              <w:t xml:space="preserve"> Атырау </w:t>
            </w:r>
            <w:proofErr w:type="spellStart"/>
            <w:r w:rsidR="00E27A36" w:rsidRPr="00346880">
              <w:rPr>
                <w:bCs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8A3E87">
              <w:rPr>
                <w:bCs/>
                <w:sz w:val="24"/>
                <w:szCs w:val="24"/>
                <w:lang w:val="ru-RU"/>
              </w:rPr>
              <w:t>)</w:t>
            </w:r>
          </w:p>
          <w:p w14:paraId="3C4105C9" w14:textId="77777777" w:rsidR="00FA7629" w:rsidRPr="00346880" w:rsidRDefault="00FA7629" w:rsidP="00CD2E2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8A3E87">
              <w:rPr>
                <w:bCs/>
                <w:sz w:val="24"/>
                <w:szCs w:val="24"/>
                <w:lang w:val="ru-RU"/>
              </w:rPr>
              <w:t xml:space="preserve">- профессор </w:t>
            </w:r>
            <w:proofErr w:type="spellStart"/>
            <w:proofErr w:type="gramStart"/>
            <w:r w:rsidRPr="008A3E87">
              <w:rPr>
                <w:bCs/>
                <w:sz w:val="24"/>
                <w:szCs w:val="24"/>
                <w:lang w:val="ru-RU"/>
              </w:rPr>
              <w:t>м.а</w:t>
            </w:r>
            <w:proofErr w:type="spellEnd"/>
            <w:proofErr w:type="gramEnd"/>
            <w:r w:rsidRPr="008A3E87">
              <w:rPr>
                <w:bCs/>
                <w:sz w:val="24"/>
                <w:szCs w:val="24"/>
                <w:lang w:val="ru-RU"/>
              </w:rPr>
              <w:t xml:space="preserve">  (01.09.2021ж., </w:t>
            </w:r>
            <w:r w:rsidRPr="008A3E87">
              <w:rPr>
                <w:sz w:val="24"/>
                <w:szCs w:val="24"/>
                <w:lang w:val="kk-KZ"/>
              </w:rPr>
              <w:t>бұйрық</w:t>
            </w:r>
            <w:r w:rsidRPr="008A3E8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46880">
              <w:rPr>
                <w:bCs/>
                <w:sz w:val="24"/>
                <w:szCs w:val="24"/>
                <w:lang w:val="ru-RU"/>
              </w:rPr>
              <w:t xml:space="preserve">№ 302 </w:t>
            </w:r>
            <w:proofErr w:type="spellStart"/>
            <w:r w:rsidRPr="00346880">
              <w:rPr>
                <w:bCs/>
                <w:sz w:val="24"/>
                <w:szCs w:val="24"/>
                <w:lang w:val="ru-RU"/>
              </w:rPr>
              <w:t>жқ</w:t>
            </w:r>
            <w:proofErr w:type="spellEnd"/>
            <w:r w:rsidRPr="00346880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880">
              <w:rPr>
                <w:bCs/>
                <w:sz w:val="24"/>
                <w:szCs w:val="24"/>
                <w:lang w:val="ru-RU"/>
              </w:rPr>
              <w:t>Х.Досмұхамедов</w:t>
            </w:r>
            <w:proofErr w:type="spellEnd"/>
            <w:r w:rsidRPr="0034688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880">
              <w:rPr>
                <w:bCs/>
                <w:sz w:val="24"/>
                <w:szCs w:val="24"/>
                <w:lang w:val="ru-RU"/>
              </w:rPr>
              <w:t>атындағы</w:t>
            </w:r>
            <w:proofErr w:type="spellEnd"/>
            <w:r w:rsidRPr="00346880">
              <w:rPr>
                <w:bCs/>
                <w:sz w:val="24"/>
                <w:szCs w:val="24"/>
                <w:lang w:val="ru-RU"/>
              </w:rPr>
              <w:t xml:space="preserve"> Атырау </w:t>
            </w:r>
            <w:proofErr w:type="spellStart"/>
            <w:r w:rsidRPr="00346880">
              <w:rPr>
                <w:bCs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346880">
              <w:rPr>
                <w:bCs/>
                <w:sz w:val="24"/>
                <w:szCs w:val="24"/>
                <w:lang w:val="ru-RU"/>
              </w:rPr>
              <w:t>)</w:t>
            </w:r>
          </w:p>
          <w:p w14:paraId="5A575ED9" w14:textId="2BD2C9AE" w:rsidR="008253FD" w:rsidRPr="002A5542" w:rsidRDefault="00FA7629" w:rsidP="00CD2E2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ED6B5B">
              <w:rPr>
                <w:bCs/>
                <w:color w:val="FF0000"/>
                <w:sz w:val="24"/>
                <w:szCs w:val="24"/>
                <w:lang w:val="ru-RU"/>
              </w:rPr>
              <w:t xml:space="preserve">- </w:t>
            </w:r>
            <w:r w:rsidRPr="008466CD">
              <w:rPr>
                <w:bCs/>
                <w:sz w:val="24"/>
                <w:szCs w:val="24"/>
                <w:lang w:val="ru-RU"/>
              </w:rPr>
              <w:t xml:space="preserve">профессор </w:t>
            </w:r>
            <w:proofErr w:type="spellStart"/>
            <w:r w:rsidRPr="008466CD">
              <w:rPr>
                <w:bCs/>
                <w:sz w:val="24"/>
                <w:szCs w:val="24"/>
                <w:lang w:val="ru-RU"/>
              </w:rPr>
              <w:t>м.</w:t>
            </w:r>
            <w:r w:rsidRPr="00090720">
              <w:rPr>
                <w:bCs/>
                <w:sz w:val="24"/>
                <w:szCs w:val="24"/>
                <w:lang w:val="ru-RU"/>
              </w:rPr>
              <w:t>а</w:t>
            </w:r>
            <w:proofErr w:type="spellEnd"/>
            <w:r w:rsidRPr="00090720">
              <w:rPr>
                <w:bCs/>
                <w:sz w:val="24"/>
                <w:szCs w:val="24"/>
                <w:lang w:val="ru-RU"/>
              </w:rPr>
              <w:t xml:space="preserve"> (01.09.2020ж., </w:t>
            </w:r>
            <w:r w:rsidRPr="00090720">
              <w:rPr>
                <w:sz w:val="24"/>
                <w:szCs w:val="24"/>
                <w:lang w:val="kk-KZ"/>
              </w:rPr>
              <w:t>бұйрық</w:t>
            </w:r>
            <w:r w:rsidRPr="00090720">
              <w:rPr>
                <w:bCs/>
                <w:sz w:val="24"/>
                <w:szCs w:val="24"/>
                <w:lang w:val="ru-RU"/>
              </w:rPr>
              <w:t xml:space="preserve"> № 223-жк</w:t>
            </w:r>
            <w:r w:rsidR="00E27A36" w:rsidRPr="0012405E">
              <w:rPr>
                <w:bCs/>
                <w:sz w:val="24"/>
                <w:szCs w:val="24"/>
                <w:lang w:val="ru-RU"/>
              </w:rPr>
              <w:t xml:space="preserve"> Л.Н. Гумилев </w:t>
            </w:r>
            <w:proofErr w:type="spellStart"/>
            <w:r w:rsidR="00E27A36" w:rsidRPr="008466CD">
              <w:rPr>
                <w:bCs/>
                <w:sz w:val="24"/>
                <w:szCs w:val="24"/>
                <w:lang w:val="ru-RU"/>
              </w:rPr>
              <w:t>атындағы</w:t>
            </w:r>
            <w:proofErr w:type="spellEnd"/>
            <w:r w:rsidR="00E27A36" w:rsidRPr="008466C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A36" w:rsidRPr="008466CD">
              <w:rPr>
                <w:bCs/>
                <w:sz w:val="24"/>
                <w:szCs w:val="24"/>
                <w:lang w:val="ru-RU"/>
              </w:rPr>
              <w:t>Еуразия</w:t>
            </w:r>
            <w:proofErr w:type="spellEnd"/>
            <w:r w:rsidR="00E27A36" w:rsidRPr="008466C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A36" w:rsidRPr="00F9130B">
              <w:rPr>
                <w:bCs/>
                <w:sz w:val="24"/>
                <w:szCs w:val="24"/>
                <w:lang w:val="ru-RU"/>
              </w:rPr>
              <w:t>ұлттық</w:t>
            </w:r>
            <w:proofErr w:type="spellEnd"/>
            <w:r w:rsidR="00E27A36" w:rsidRPr="00F9130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A36" w:rsidRPr="00F9130B">
              <w:rPr>
                <w:bCs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090720">
              <w:rPr>
                <w:bCs/>
                <w:sz w:val="24"/>
                <w:szCs w:val="24"/>
                <w:lang w:val="ru-RU"/>
              </w:rPr>
              <w:t>)</w:t>
            </w:r>
          </w:p>
        </w:tc>
      </w:tr>
      <w:tr w:rsidR="00FA7629" w:rsidRPr="001D289A" w14:paraId="37C918FE" w14:textId="77777777" w:rsidTr="00FA7629">
        <w:tc>
          <w:tcPr>
            <w:tcW w:w="507" w:type="dxa"/>
            <w:vAlign w:val="center"/>
          </w:tcPr>
          <w:p w14:paraId="1E62F285" w14:textId="1DF894F5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41" w:type="dxa"/>
            <w:vAlign w:val="center"/>
          </w:tcPr>
          <w:p w14:paraId="54FEA6B1" w14:textId="4B3376DF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ғылыми-педагогикалық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өтілі</w:t>
            </w:r>
            <w:proofErr w:type="spellEnd"/>
          </w:p>
        </w:tc>
        <w:tc>
          <w:tcPr>
            <w:tcW w:w="5097" w:type="dxa"/>
            <w:vAlign w:val="center"/>
          </w:tcPr>
          <w:p w14:paraId="28266F28" w14:textId="7309F9DB" w:rsidR="00B256DD" w:rsidRPr="00EB55ED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B55ED">
              <w:rPr>
                <w:sz w:val="24"/>
                <w:szCs w:val="24"/>
                <w:lang w:val="ru-RU"/>
              </w:rPr>
              <w:t>Барлығы</w:t>
            </w:r>
            <w:proofErr w:type="spellEnd"/>
            <w:r w:rsidRPr="00EB55ED">
              <w:rPr>
                <w:sz w:val="24"/>
                <w:szCs w:val="24"/>
                <w:lang w:val="ru-RU"/>
              </w:rPr>
              <w:t xml:space="preserve"> 26 </w:t>
            </w:r>
            <w:proofErr w:type="spellStart"/>
            <w:r w:rsidRPr="00EB55ED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EB55E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55ED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EB55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5ED">
              <w:rPr>
                <w:sz w:val="24"/>
                <w:szCs w:val="24"/>
                <w:lang w:val="ru-RU"/>
              </w:rPr>
              <w:t>ішінде</w:t>
            </w:r>
            <w:proofErr w:type="spellEnd"/>
            <w:r w:rsidR="00B256DD" w:rsidRPr="00EB55ED">
              <w:rPr>
                <w:sz w:val="24"/>
                <w:szCs w:val="24"/>
                <w:lang w:val="ru-RU"/>
              </w:rPr>
              <w:t>;</w:t>
            </w:r>
          </w:p>
          <w:p w14:paraId="60C3342D" w14:textId="10D76133" w:rsidR="00B256DD" w:rsidRPr="00EB55ED" w:rsidRDefault="00B256DD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55ED">
              <w:rPr>
                <w:sz w:val="24"/>
                <w:szCs w:val="24"/>
                <w:lang w:val="ru-RU"/>
              </w:rPr>
              <w:t xml:space="preserve">- </w:t>
            </w:r>
            <w:r w:rsidR="00D3596E"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E27A36">
              <w:rPr>
                <w:sz w:val="24"/>
                <w:szCs w:val="24"/>
                <w:lang w:val="ru-RU"/>
              </w:rPr>
              <w:t>епартамент</w:t>
            </w:r>
            <w:proofErr w:type="spellEnd"/>
            <w:r w:rsidR="00E27A36">
              <w:rPr>
                <w:sz w:val="24"/>
                <w:szCs w:val="24"/>
                <w:lang w:val="ru-RU"/>
              </w:rPr>
              <w:t xml:space="preserve"> директоры </w:t>
            </w:r>
            <w:proofErr w:type="spellStart"/>
            <w:r w:rsidR="00E27A36">
              <w:rPr>
                <w:sz w:val="24"/>
                <w:szCs w:val="24"/>
                <w:lang w:val="ru-RU"/>
              </w:rPr>
              <w:t>лауазымында</w:t>
            </w:r>
            <w:proofErr w:type="spellEnd"/>
            <w:r w:rsidR="00E27A36">
              <w:rPr>
                <w:sz w:val="24"/>
                <w:szCs w:val="24"/>
                <w:lang w:val="ru-RU"/>
              </w:rPr>
              <w:t xml:space="preserve"> </w:t>
            </w:r>
            <w:r w:rsidRPr="00EB55ED">
              <w:rPr>
                <w:sz w:val="24"/>
                <w:szCs w:val="24"/>
                <w:lang w:val="ru-RU"/>
              </w:rPr>
              <w:t xml:space="preserve">– </w:t>
            </w:r>
            <w:r w:rsidR="001D289A">
              <w:rPr>
                <w:sz w:val="24"/>
                <w:szCs w:val="24"/>
                <w:lang w:val="ru-RU"/>
              </w:rPr>
              <w:t>4</w:t>
            </w:r>
            <w:r w:rsidRPr="00EB55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5ED">
              <w:rPr>
                <w:sz w:val="24"/>
                <w:szCs w:val="24"/>
                <w:lang w:val="ru-RU"/>
              </w:rPr>
              <w:t>жыл</w:t>
            </w:r>
            <w:proofErr w:type="spellEnd"/>
            <w:r w:rsidR="00EB55ED" w:rsidRPr="00EB55ED">
              <w:rPr>
                <w:sz w:val="24"/>
                <w:szCs w:val="24"/>
                <w:lang w:val="ru-RU"/>
              </w:rPr>
              <w:t xml:space="preserve"> </w:t>
            </w:r>
            <w:r w:rsidR="00A839C6">
              <w:rPr>
                <w:sz w:val="24"/>
                <w:szCs w:val="24"/>
                <w:lang w:val="ru-RU"/>
              </w:rPr>
              <w:t>5</w:t>
            </w:r>
            <w:r w:rsidR="00EB55ED" w:rsidRPr="00EB55ED">
              <w:rPr>
                <w:sz w:val="24"/>
                <w:szCs w:val="24"/>
                <w:lang w:val="ru-RU"/>
              </w:rPr>
              <w:t xml:space="preserve"> ай</w:t>
            </w:r>
          </w:p>
          <w:p w14:paraId="4BCD5B87" w14:textId="14A5D198" w:rsidR="00FA7629" w:rsidRPr="002A5542" w:rsidRDefault="00B256DD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55ED">
              <w:rPr>
                <w:sz w:val="24"/>
                <w:szCs w:val="24"/>
                <w:lang w:val="ru-RU"/>
              </w:rPr>
              <w:t>-</w:t>
            </w:r>
            <w:r w:rsidR="00FA7629" w:rsidRPr="00EB55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7629" w:rsidRPr="00EB55ED">
              <w:rPr>
                <w:sz w:val="24"/>
                <w:szCs w:val="24"/>
                <w:lang w:val="ru-RU"/>
              </w:rPr>
              <w:t>профессордың</w:t>
            </w:r>
            <w:proofErr w:type="spellEnd"/>
            <w:r w:rsidR="00FA7629" w:rsidRPr="00EB55ED">
              <w:rPr>
                <w:sz w:val="24"/>
                <w:szCs w:val="24"/>
                <w:lang w:val="ru-RU"/>
              </w:rPr>
              <w:t xml:space="preserve"> м. а. - </w:t>
            </w:r>
            <w:r w:rsidR="00EB55ED" w:rsidRPr="00EB55ED">
              <w:rPr>
                <w:sz w:val="24"/>
                <w:szCs w:val="24"/>
                <w:lang w:val="ru-RU"/>
              </w:rPr>
              <w:t>4</w:t>
            </w:r>
            <w:r w:rsidR="00FA7629" w:rsidRPr="00EB55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7629" w:rsidRPr="00EB55ED">
              <w:rPr>
                <w:sz w:val="24"/>
                <w:szCs w:val="24"/>
                <w:lang w:val="ru-RU"/>
              </w:rPr>
              <w:t>жыл</w:t>
            </w:r>
            <w:proofErr w:type="spellEnd"/>
            <w:r w:rsidR="00EB55ED" w:rsidRPr="00EB55ED">
              <w:rPr>
                <w:sz w:val="24"/>
                <w:szCs w:val="24"/>
                <w:lang w:val="ru-RU"/>
              </w:rPr>
              <w:t xml:space="preserve"> </w:t>
            </w:r>
            <w:r w:rsidR="00A839C6">
              <w:rPr>
                <w:sz w:val="24"/>
                <w:szCs w:val="24"/>
                <w:lang w:val="ru-RU"/>
              </w:rPr>
              <w:t>6</w:t>
            </w:r>
            <w:bookmarkStart w:id="1" w:name="_GoBack"/>
            <w:bookmarkEnd w:id="1"/>
            <w:r w:rsidR="00EB55ED" w:rsidRPr="00EB55ED">
              <w:rPr>
                <w:sz w:val="24"/>
                <w:szCs w:val="24"/>
                <w:lang w:val="ru-RU"/>
              </w:rPr>
              <w:t xml:space="preserve"> ай</w:t>
            </w:r>
          </w:p>
        </w:tc>
      </w:tr>
      <w:tr w:rsidR="00FA7629" w:rsidRPr="00CD2E22" w14:paraId="7C4D94CA" w14:textId="77777777" w:rsidTr="00CD2E22">
        <w:trPr>
          <w:trHeight w:val="416"/>
        </w:trPr>
        <w:tc>
          <w:tcPr>
            <w:tcW w:w="507" w:type="dxa"/>
            <w:vAlign w:val="center"/>
          </w:tcPr>
          <w:p w14:paraId="38B2075C" w14:textId="6F00FB30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41" w:type="dxa"/>
            <w:vAlign w:val="center"/>
          </w:tcPr>
          <w:p w14:paraId="20D121E6" w14:textId="16D54554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Диссертация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қорғағаннан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профессор (доцент)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атағын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алғаннан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кейінгі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мақалалар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еңбектер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5097" w:type="dxa"/>
            <w:vAlign w:val="center"/>
          </w:tcPr>
          <w:p w14:paraId="5799A539" w14:textId="4D908F71" w:rsidR="00FA7629" w:rsidRPr="00751F7E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51F7E">
              <w:rPr>
                <w:sz w:val="24"/>
                <w:szCs w:val="24"/>
                <w:lang w:val="kk-KZ"/>
              </w:rPr>
              <w:t>Барлығы - 3</w:t>
            </w:r>
            <w:r w:rsidR="00CD2E22">
              <w:rPr>
                <w:sz w:val="24"/>
                <w:szCs w:val="24"/>
                <w:lang w:val="kk-KZ"/>
              </w:rPr>
              <w:t>4</w:t>
            </w:r>
            <w:r w:rsidRPr="00751F7E">
              <w:rPr>
                <w:sz w:val="24"/>
                <w:szCs w:val="24"/>
                <w:lang w:val="kk-KZ"/>
              </w:rPr>
              <w:t>, оның ішінде.:</w:t>
            </w:r>
          </w:p>
          <w:p w14:paraId="3C64541F" w14:textId="77777777" w:rsidR="00FA7629" w:rsidRPr="00751F7E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51F7E">
              <w:rPr>
                <w:sz w:val="24"/>
                <w:szCs w:val="24"/>
                <w:lang w:val="kk-KZ"/>
              </w:rPr>
              <w:t xml:space="preserve"> - уәкілетті орган ұсынылатын басылымдарда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51F7E">
              <w:rPr>
                <w:sz w:val="24"/>
                <w:szCs w:val="24"/>
                <w:lang w:val="kk-KZ"/>
              </w:rPr>
              <w:t xml:space="preserve">– 24; </w:t>
            </w:r>
          </w:p>
          <w:p w14:paraId="6FFC0FFC" w14:textId="77777777" w:rsidR="00FA7629" w:rsidRPr="00751F7E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51F7E">
              <w:rPr>
                <w:sz w:val="24"/>
                <w:szCs w:val="24"/>
                <w:lang w:val="kk-KZ"/>
              </w:rPr>
              <w:t xml:space="preserve">- Clarivate Analytics (Кларивэйт Аналитикс) (Web of Science Core Collection, Clarivate Analytics (Вэб оф Сайнс Кор Коллекшн, Кларивэйт Аналитикс)) компаниясының ақпараттық базасына - 0; </w:t>
            </w:r>
          </w:p>
          <w:p w14:paraId="33FE37E0" w14:textId="77777777" w:rsidR="00FA7629" w:rsidRPr="00751F7E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51F7E">
              <w:rPr>
                <w:sz w:val="24"/>
                <w:szCs w:val="24"/>
                <w:lang w:val="kk-KZ"/>
              </w:rPr>
              <w:t xml:space="preserve">- Scopus (Скопус) не JSTOR (ДЖЕЙСТОР) базалардағы ғылыми журналдарда - 3; </w:t>
            </w:r>
          </w:p>
          <w:p w14:paraId="67ADFE5B" w14:textId="77777777" w:rsidR="00CD2E22" w:rsidRPr="00CD2E22" w:rsidRDefault="00FA7629" w:rsidP="00CD2E2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2" w:hanging="218"/>
              <w:jc w:val="both"/>
              <w:rPr>
                <w:sz w:val="24"/>
                <w:szCs w:val="24"/>
                <w:lang w:val="ru-RU"/>
              </w:rPr>
            </w:pPr>
            <w:r w:rsidRPr="00751F7E">
              <w:rPr>
                <w:sz w:val="24"/>
                <w:szCs w:val="24"/>
                <w:lang w:val="kk-KZ"/>
              </w:rPr>
              <w:t>шығармашылық еңбектер-0.</w:t>
            </w:r>
            <w:r w:rsidR="00CD2E22">
              <w:rPr>
                <w:sz w:val="24"/>
                <w:szCs w:val="24"/>
                <w:lang w:val="kk-KZ"/>
              </w:rPr>
              <w:t xml:space="preserve"> </w:t>
            </w:r>
          </w:p>
          <w:p w14:paraId="6805FF33" w14:textId="1F0D2853" w:rsidR="00FA7629" w:rsidRPr="00CD2E22" w:rsidRDefault="00CD2E22" w:rsidP="00CD2E2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2" w:hanging="2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CD2E22">
              <w:rPr>
                <w:sz w:val="24"/>
                <w:szCs w:val="24"/>
                <w:lang w:val="kk-KZ"/>
              </w:rPr>
              <w:t>айдалы модельге патент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CD2E22">
              <w:rPr>
                <w:sz w:val="24"/>
                <w:szCs w:val="24"/>
                <w:lang w:val="ru-RU"/>
              </w:rPr>
              <w:t>1</w:t>
            </w:r>
          </w:p>
        </w:tc>
      </w:tr>
      <w:tr w:rsidR="00FA7629" w:rsidRPr="001D289A" w14:paraId="47FBB320" w14:textId="77777777" w:rsidTr="00FA7629">
        <w:tc>
          <w:tcPr>
            <w:tcW w:w="507" w:type="dxa"/>
            <w:vAlign w:val="center"/>
          </w:tcPr>
          <w:p w14:paraId="0B70C975" w14:textId="1196A8B2" w:rsidR="00FA7629" w:rsidRPr="002A5542" w:rsidRDefault="00FA7629" w:rsidP="00CD2E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1" w:type="dxa"/>
            <w:vAlign w:val="center"/>
          </w:tcPr>
          <w:p w14:paraId="00ED3884" w14:textId="35A3B434" w:rsidR="00FA7629" w:rsidRPr="002A5542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Соңғы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жылда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басылған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монографиялар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оқулықтар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жазылған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оқу-әдістемелік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құралдар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5097" w:type="dxa"/>
            <w:vAlign w:val="center"/>
          </w:tcPr>
          <w:p w14:paraId="57E55D0F" w14:textId="52D12B60" w:rsidR="00FA7629" w:rsidRPr="00A27BF5" w:rsidRDefault="00083021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Управление персоналом в государственной службе</w:t>
            </w:r>
            <w:r w:rsidR="00FA7629" w:rsidRPr="00F9130B"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Учебник.</w:t>
            </w:r>
            <w:r w:rsidR="00FA7629" w:rsidRPr="00F9130B">
              <w:rPr>
                <w:color w:val="000000"/>
                <w:sz w:val="24"/>
                <w:szCs w:val="24"/>
                <w:lang w:val="ru-RU"/>
              </w:rPr>
              <w:t xml:space="preserve"> Атырау: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Издательский центр </w:t>
            </w:r>
            <w:r w:rsidR="00FA7629" w:rsidRPr="005771DB">
              <w:rPr>
                <w:color w:val="000000"/>
                <w:sz w:val="24"/>
                <w:szCs w:val="24"/>
                <w:lang w:val="ru-RU"/>
              </w:rPr>
              <w:t>ASU Press, 2023.</w:t>
            </w:r>
            <w:r w:rsidR="00FA7629" w:rsidRPr="00F9130B">
              <w:rPr>
                <w:color w:val="000000"/>
                <w:sz w:val="24"/>
                <w:szCs w:val="24"/>
                <w:lang w:val="ru-RU"/>
              </w:rPr>
              <w:t xml:space="preserve"> – 2</w:t>
            </w:r>
            <w:r w:rsidR="00FA7629">
              <w:rPr>
                <w:color w:val="000000"/>
                <w:sz w:val="24"/>
                <w:szCs w:val="24"/>
                <w:lang w:val="ru-RU"/>
              </w:rPr>
              <w:t>0</w:t>
            </w:r>
            <w:r w:rsidR="00FA7629" w:rsidRPr="00F9130B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A27BF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A7629" w:rsidRPr="00FA7629" w14:paraId="3C0BCDC7" w14:textId="77777777" w:rsidTr="00FA7629">
        <w:tc>
          <w:tcPr>
            <w:tcW w:w="507" w:type="dxa"/>
            <w:vAlign w:val="center"/>
          </w:tcPr>
          <w:p w14:paraId="02790CF1" w14:textId="45647703" w:rsidR="00FA7629" w:rsidRPr="002A5542" w:rsidRDefault="00FA7629" w:rsidP="00CD2E2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5542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41" w:type="dxa"/>
            <w:vAlign w:val="center"/>
          </w:tcPr>
          <w:p w14:paraId="78F23112" w14:textId="5B84CA8D" w:rsidR="00FA7629" w:rsidRPr="002A5542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Оның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диссертация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қорғаған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кандидаты,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, философия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бейіні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доктор)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бейіні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академиялық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бейіні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97721E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97721E">
              <w:rPr>
                <w:color w:val="000000"/>
                <w:sz w:val="24"/>
                <w:szCs w:val="24"/>
                <w:lang w:val="ru-RU"/>
              </w:rPr>
              <w:t>тұлғалар</w:t>
            </w:r>
            <w:proofErr w:type="spellEnd"/>
          </w:p>
        </w:tc>
        <w:tc>
          <w:tcPr>
            <w:tcW w:w="5097" w:type="dxa"/>
          </w:tcPr>
          <w:p w14:paraId="7CEB8063" w14:textId="2817150D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color w:val="000000"/>
                <w:sz w:val="24"/>
                <w:szCs w:val="24"/>
                <w:lang w:val="ru-RU"/>
              </w:rPr>
              <w:t>ақы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color w:val="000000"/>
                <w:sz w:val="24"/>
                <w:szCs w:val="24"/>
                <w:lang w:val="ru-RU"/>
              </w:rPr>
              <w:t>улдир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7BF5">
              <w:rPr>
                <w:color w:val="000000"/>
                <w:sz w:val="24"/>
                <w:szCs w:val="24"/>
                <w:lang w:val="ru-RU"/>
              </w:rPr>
              <w:t>К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>кбаевна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438CA5" w14:textId="65CCEEA3" w:rsidR="00E40F4F" w:rsidRPr="00E40F4F" w:rsidRDefault="00FA7629" w:rsidP="00CD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>(</w:t>
            </w:r>
            <w:r w:rsidR="00E40F4F" w:rsidRPr="00E40F4F">
              <w:rPr>
                <w:sz w:val="24"/>
                <w:szCs w:val="24"/>
                <w:lang w:val="ru-RU"/>
              </w:rPr>
              <w:t xml:space="preserve">Л.Н. Гумилев </w:t>
            </w:r>
            <w:proofErr w:type="spellStart"/>
            <w:r w:rsidR="00E40F4F" w:rsidRPr="00E40F4F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="00E40F4F" w:rsidRPr="00E40F4F">
              <w:rPr>
                <w:sz w:val="24"/>
                <w:szCs w:val="24"/>
                <w:lang w:val="ru-RU"/>
              </w:rPr>
              <w:t xml:space="preserve"> ЕҰУ </w:t>
            </w:r>
            <w:r w:rsidR="00E40F4F">
              <w:rPr>
                <w:sz w:val="24"/>
                <w:szCs w:val="24"/>
                <w:lang w:val="ru-RU"/>
              </w:rPr>
              <w:t>29</w:t>
            </w:r>
            <w:r w:rsidR="00E40F4F" w:rsidRPr="00E40F4F">
              <w:rPr>
                <w:sz w:val="24"/>
                <w:szCs w:val="24"/>
                <w:lang w:val="ru-RU"/>
              </w:rPr>
              <w:t>.</w:t>
            </w:r>
            <w:r w:rsidR="00E40F4F">
              <w:rPr>
                <w:sz w:val="24"/>
                <w:szCs w:val="24"/>
                <w:lang w:val="ru-RU"/>
              </w:rPr>
              <w:t>10</w:t>
            </w:r>
            <w:r w:rsidR="00E40F4F" w:rsidRPr="00E40F4F">
              <w:rPr>
                <w:sz w:val="24"/>
                <w:szCs w:val="24"/>
                <w:lang w:val="ru-RU"/>
              </w:rPr>
              <w:t>.20</w:t>
            </w:r>
            <w:r w:rsidR="00E40F4F">
              <w:rPr>
                <w:sz w:val="24"/>
                <w:szCs w:val="24"/>
                <w:lang w:val="ru-RU"/>
              </w:rPr>
              <w:t>18</w:t>
            </w:r>
            <w:r w:rsidR="00E40F4F" w:rsidRPr="00E40F4F">
              <w:rPr>
                <w:sz w:val="24"/>
                <w:szCs w:val="24"/>
                <w:lang w:val="ru-RU"/>
              </w:rPr>
              <w:t xml:space="preserve"> ж.</w:t>
            </w:r>
          </w:p>
          <w:p w14:paraId="550657CA" w14:textId="77777777" w:rsidR="00E40F4F" w:rsidRDefault="00E40F4F" w:rsidP="00CD2E2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40F4F">
              <w:rPr>
                <w:sz w:val="24"/>
                <w:szCs w:val="24"/>
                <w:lang w:val="ru-RU"/>
              </w:rPr>
              <w:t xml:space="preserve"> № 1</w:t>
            </w:r>
            <w:r>
              <w:rPr>
                <w:sz w:val="24"/>
                <w:szCs w:val="24"/>
                <w:lang w:val="ru-RU"/>
              </w:rPr>
              <w:t>456</w:t>
            </w:r>
            <w:r w:rsidRPr="00E40F4F">
              <w:rPr>
                <w:sz w:val="24"/>
                <w:szCs w:val="24"/>
                <w:lang w:val="ru-RU"/>
              </w:rPr>
              <w:t xml:space="preserve">-п </w:t>
            </w:r>
            <w:proofErr w:type="spellStart"/>
            <w:r w:rsidRPr="00E40F4F">
              <w:rPr>
                <w:sz w:val="24"/>
                <w:szCs w:val="24"/>
                <w:lang w:val="ru-RU"/>
              </w:rPr>
              <w:t>бұйрығы</w:t>
            </w:r>
            <w:proofErr w:type="spellEnd"/>
            <w:r w:rsidRPr="00E40F4F">
              <w:rPr>
                <w:sz w:val="24"/>
                <w:szCs w:val="24"/>
                <w:lang w:val="kk-KZ"/>
              </w:rPr>
              <w:t xml:space="preserve"> </w:t>
            </w:r>
          </w:p>
          <w:p w14:paraId="70BA7ADD" w14:textId="64C150B2" w:rsidR="00B256DD" w:rsidRPr="00E40F4F" w:rsidRDefault="00B256DD" w:rsidP="00CD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0F4F">
              <w:rPr>
                <w:sz w:val="24"/>
                <w:szCs w:val="24"/>
                <w:lang w:val="kk-KZ"/>
              </w:rPr>
              <w:t xml:space="preserve">Диплом </w:t>
            </w:r>
            <w:r w:rsidRPr="00E40F4F">
              <w:rPr>
                <w:sz w:val="24"/>
                <w:szCs w:val="24"/>
              </w:rPr>
              <w:t>PhD</w:t>
            </w:r>
            <w:r w:rsidRPr="00E40F4F">
              <w:rPr>
                <w:sz w:val="24"/>
                <w:szCs w:val="24"/>
                <w:lang w:val="ru-RU"/>
              </w:rPr>
              <w:t xml:space="preserve"> 00022423133.</w:t>
            </w:r>
          </w:p>
          <w:p w14:paraId="71A93F16" w14:textId="3D0860C1" w:rsidR="00FA7629" w:rsidRPr="00E40F4F" w:rsidRDefault="00FA7629" w:rsidP="00CD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0F4F">
              <w:rPr>
                <w:sz w:val="24"/>
                <w:szCs w:val="24"/>
                <w:lang w:val="ru-RU"/>
              </w:rPr>
              <w:t xml:space="preserve">Л.Н. Гумилев </w:t>
            </w:r>
            <w:proofErr w:type="spellStart"/>
            <w:r w:rsidRPr="00E40F4F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Pr="00E40F4F">
              <w:rPr>
                <w:sz w:val="24"/>
                <w:szCs w:val="24"/>
                <w:lang w:val="ru-RU"/>
              </w:rPr>
              <w:t xml:space="preserve"> ЕҰУ 21.06.2022 ж.</w:t>
            </w:r>
          </w:p>
          <w:p w14:paraId="04E62934" w14:textId="77777777" w:rsidR="00FA7629" w:rsidRPr="00E40F4F" w:rsidRDefault="00FA7629" w:rsidP="00CD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0F4F">
              <w:rPr>
                <w:sz w:val="24"/>
                <w:szCs w:val="24"/>
                <w:lang w:val="ru-RU"/>
              </w:rPr>
              <w:t xml:space="preserve"> № 1270-п </w:t>
            </w:r>
            <w:proofErr w:type="spellStart"/>
            <w:r w:rsidRPr="00E40F4F">
              <w:rPr>
                <w:sz w:val="24"/>
                <w:szCs w:val="24"/>
                <w:lang w:val="ru-RU"/>
              </w:rPr>
              <w:t>бұйрығы</w:t>
            </w:r>
            <w:proofErr w:type="spellEnd"/>
            <w:r w:rsidRPr="00E40F4F">
              <w:rPr>
                <w:sz w:val="24"/>
                <w:szCs w:val="24"/>
                <w:lang w:val="ru-RU"/>
              </w:rPr>
              <w:t>)</w:t>
            </w:r>
          </w:p>
          <w:p w14:paraId="6C281E9A" w14:textId="77777777" w:rsidR="00FA7629" w:rsidRPr="002A5542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A7629" w:rsidRPr="002A5542" w14:paraId="64A97AD5" w14:textId="77777777" w:rsidTr="00FA7629">
        <w:tc>
          <w:tcPr>
            <w:tcW w:w="507" w:type="dxa"/>
            <w:vAlign w:val="center"/>
          </w:tcPr>
          <w:p w14:paraId="1CF8664E" w14:textId="1D7B1010" w:rsidR="00FA7629" w:rsidRPr="002A5542" w:rsidRDefault="00FA7629" w:rsidP="00CD2E2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A55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1" w:type="dxa"/>
            <w:vAlign w:val="center"/>
          </w:tcPr>
          <w:p w14:paraId="00798A8B" w14:textId="1FB656AB" w:rsidR="00FA7629" w:rsidRPr="00DE6EBC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721E">
              <w:rPr>
                <w:color w:val="000000"/>
                <w:sz w:val="24"/>
              </w:rPr>
              <w:t>Оның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жетекшілігімен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даярланған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республикалық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халықаралық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шетелдік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конкурстардың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көрмелердің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фестивальдардың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сыйлықтардың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олимпиадалардың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лауреаттары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жүлдегерлері</w:t>
            </w:r>
            <w:proofErr w:type="spellEnd"/>
          </w:p>
        </w:tc>
        <w:tc>
          <w:tcPr>
            <w:tcW w:w="5097" w:type="dxa"/>
            <w:vAlign w:val="center"/>
          </w:tcPr>
          <w:p w14:paraId="38C38F7D" w14:textId="0CC76D43" w:rsidR="00FA7629" w:rsidRPr="00FA7629" w:rsidRDefault="00FA7629" w:rsidP="00CD2E22">
            <w:pPr>
              <w:pStyle w:val="a4"/>
              <w:spacing w:after="0" w:line="240" w:lineRule="auto"/>
              <w:ind w:left="319"/>
              <w:jc w:val="both"/>
              <w:rPr>
                <w:color w:val="000000"/>
                <w:sz w:val="24"/>
                <w:szCs w:val="24"/>
              </w:rPr>
            </w:pPr>
            <w:r w:rsidRPr="002A5542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A7629" w:rsidRPr="002A5542" w14:paraId="4F8948FF" w14:textId="77777777" w:rsidTr="00FA7629">
        <w:tc>
          <w:tcPr>
            <w:tcW w:w="507" w:type="dxa"/>
            <w:vAlign w:val="center"/>
          </w:tcPr>
          <w:p w14:paraId="024E796B" w14:textId="55E40DEF" w:rsidR="00FA7629" w:rsidRPr="002A5542" w:rsidRDefault="00FA7629" w:rsidP="00CD2E2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A554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1" w:type="dxa"/>
            <w:vAlign w:val="center"/>
          </w:tcPr>
          <w:p w14:paraId="1794A8F5" w14:textId="37ED88F4" w:rsidR="00FA7629" w:rsidRPr="00DE6EBC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721E">
              <w:rPr>
                <w:color w:val="000000"/>
                <w:sz w:val="24"/>
              </w:rPr>
              <w:t>Оның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жетекшілігімен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даярланған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Дүниежүзілік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универсиадалардың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Азия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чемпионаттарының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және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Азия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ойындарының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чемпиондары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Еуропа</w:t>
            </w:r>
            <w:proofErr w:type="spellEnd"/>
            <w:r w:rsidRPr="0097721E">
              <w:rPr>
                <w:color w:val="000000"/>
                <w:sz w:val="24"/>
              </w:rPr>
              <w:t xml:space="preserve">, </w:t>
            </w:r>
            <w:proofErr w:type="spellStart"/>
            <w:r w:rsidRPr="0097721E">
              <w:rPr>
                <w:color w:val="000000"/>
                <w:sz w:val="24"/>
              </w:rPr>
              <w:t>әлем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және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Олимпиада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ойындарының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чемпиондары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немесе</w:t>
            </w:r>
            <w:proofErr w:type="spellEnd"/>
            <w:r w:rsidRPr="0097721E">
              <w:rPr>
                <w:color w:val="000000"/>
                <w:sz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</w:rPr>
              <w:t>жүлдегерлері</w:t>
            </w:r>
            <w:proofErr w:type="spellEnd"/>
          </w:p>
        </w:tc>
        <w:tc>
          <w:tcPr>
            <w:tcW w:w="5097" w:type="dxa"/>
            <w:vAlign w:val="center"/>
          </w:tcPr>
          <w:p w14:paraId="4A7DDD65" w14:textId="59B74DBF" w:rsidR="00FA7629" w:rsidRPr="00FA7629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542">
              <w:rPr>
                <w:sz w:val="24"/>
                <w:szCs w:val="24"/>
                <w:lang w:val="ru-RU"/>
              </w:rPr>
              <w:t>-</w:t>
            </w:r>
          </w:p>
        </w:tc>
      </w:tr>
      <w:tr w:rsidR="00FA7629" w:rsidRPr="001D289A" w14:paraId="41ACBC38" w14:textId="77777777" w:rsidTr="00FA7629">
        <w:tc>
          <w:tcPr>
            <w:tcW w:w="507" w:type="dxa"/>
            <w:vAlign w:val="center"/>
          </w:tcPr>
          <w:p w14:paraId="3A6677F6" w14:textId="0FB6B5DE" w:rsidR="00FA7629" w:rsidRPr="002A5542" w:rsidRDefault="00FA7629" w:rsidP="00CD2E2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A55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1" w:type="dxa"/>
            <w:vAlign w:val="center"/>
          </w:tcPr>
          <w:p w14:paraId="0814EE17" w14:textId="15D18DF6" w:rsidR="00FA7629" w:rsidRPr="002A5542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7721E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9772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21E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097" w:type="dxa"/>
            <w:vAlign w:val="center"/>
          </w:tcPr>
          <w:p w14:paraId="682E913E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>1)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Болашақ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val="ru-RU"/>
              </w:rPr>
              <w:t>ХБ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стипендиаты, 2012 ж.</w:t>
            </w:r>
          </w:p>
          <w:p w14:paraId="5D86F733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2) «Л.Н. Гумилев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атындағы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ЕҰУ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Хабаршысы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Экономикалық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color w:val="000000"/>
                <w:sz w:val="24"/>
                <w:szCs w:val="24"/>
                <w:lang w:val="ru-RU"/>
              </w:rPr>
              <w:t>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журналының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бас редактор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орынбасары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(2016-2024</w:t>
            </w:r>
            <w:r>
              <w:rPr>
                <w:color w:val="000000"/>
                <w:sz w:val="24"/>
                <w:szCs w:val="24"/>
                <w:lang w:val="ru-RU"/>
              </w:rPr>
              <w:t>жж.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14:paraId="1DC64D26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>3)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Х.Досмұхамедов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атындағы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Атырау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университетінің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хабаршысы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журналының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редакторы (2021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жылдан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қазіргі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уақытқа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14:paraId="5B8A7AAD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сапасын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қамтамасыз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ету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тәуелсіз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агенттігінің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2A5542">
              <w:rPr>
                <w:sz w:val="24"/>
                <w:szCs w:val="24"/>
              </w:rPr>
              <w:t>IQAA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сарапшысы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(2015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жылдан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қазіргі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уақытқа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14:paraId="6A9130D0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>5)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қоры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» АҚ,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ғылыми-техникалық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сараптама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орталығы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» АҚ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сарапшысы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(2016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жылдан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қазіргі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уақытқа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14:paraId="5F0A7FF7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6) «8D041 – Бизнес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менеджмент», «6D051700 –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менеджмент», «8D04117 –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менеджмент»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мамандықтары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кадрларды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даярлау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диссертациялық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кеңестің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лым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хатшысы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(2019-2021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жж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.);</w:t>
            </w:r>
          </w:p>
          <w:p w14:paraId="30DC0FDB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министрлігі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комитетінің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2018-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2020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жылдарға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гранттық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қаржыландыру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жобасының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жетекшісі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ИРН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: AP05135819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Агроөнеркәсіптік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кешеннің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тұрақты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жағдайында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шағын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ауыл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шаруашылығы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кәсіпорындарының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бәсекеге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қабілеттілігін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арттырудың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экономикалық-математикалық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моделі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» (201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color w:val="000000"/>
                <w:sz w:val="24"/>
                <w:szCs w:val="24"/>
                <w:lang w:val="ru-RU"/>
              </w:rPr>
              <w:t>1жж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14:paraId="05591855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Эразмус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бағдарламасы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халықаралық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жобаның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жергілікті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үйлестірушісі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. 617309-EPP-1-2020-1-SK-EPPKA2-CBHE-JP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Орталық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Азияда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түлектерді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жұмысқа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орналастыру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жағдай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жасау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тәсілдері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кәсіпкерлік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дағдыларын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ынталандыру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» - TRIGGER (2021-2024</w:t>
            </w:r>
            <w:r>
              <w:rPr>
                <w:color w:val="000000"/>
                <w:sz w:val="24"/>
                <w:szCs w:val="24"/>
                <w:lang w:val="ru-RU"/>
              </w:rPr>
              <w:t>жж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14:paraId="46072B34" w14:textId="77777777" w:rsidR="00FA7629" w:rsidRPr="00F9130B" w:rsidRDefault="00FA7629" w:rsidP="00CD2E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9) </w:t>
            </w:r>
            <w:r>
              <w:rPr>
                <w:color w:val="000000"/>
                <w:sz w:val="24"/>
                <w:szCs w:val="24"/>
                <w:lang w:val="ru-RU"/>
              </w:rPr>
              <w:t>ИРН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: 0122RKI0088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экономикасын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цифрландыру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жағдайында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нарықты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бастамалық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жобасының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жетекшісі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>, 2022 ж.;</w:t>
            </w:r>
          </w:p>
          <w:p w14:paraId="66593377" w14:textId="1C1137D2" w:rsidR="00FA7629" w:rsidRPr="00FA7629" w:rsidRDefault="00FA7629" w:rsidP="00CD2E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30B">
              <w:rPr>
                <w:color w:val="000000"/>
                <w:sz w:val="24"/>
                <w:szCs w:val="24"/>
                <w:lang w:val="ru-RU"/>
              </w:rPr>
              <w:t>10) IRN: DP 21681463 «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СофМая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түйе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сүтінен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жаңа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сусын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өндіру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технологиясын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коммерцияландыруды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коммерцияландыру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жобасының</w:t>
            </w:r>
            <w:proofErr w:type="spellEnd"/>
            <w:r w:rsidRPr="00F913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30B">
              <w:rPr>
                <w:color w:val="000000"/>
                <w:sz w:val="24"/>
                <w:szCs w:val="24"/>
                <w:lang w:val="ru-RU"/>
              </w:rPr>
              <w:t>мүшесі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2023-2025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  <w:r w:rsidRPr="00F9130B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7B4A6E73" w14:textId="236D0C45" w:rsidR="00D30697" w:rsidRDefault="00D30697" w:rsidP="00D30697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C086C5F" w14:textId="77777777" w:rsidR="00953388" w:rsidRDefault="00953388" w:rsidP="00FA7629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Ғылым және халықаралық </w:t>
      </w:r>
    </w:p>
    <w:p w14:paraId="2E2D8CEF" w14:textId="0F852E71" w:rsidR="00FA7629" w:rsidRPr="00CD2AC3" w:rsidRDefault="00953388" w:rsidP="00FA7629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байланыстар жөніндегі проректор</w:t>
      </w:r>
      <w:r w:rsidR="00FA7629" w:rsidRPr="0097721E">
        <w:rPr>
          <w:b/>
          <w:sz w:val="24"/>
          <w:szCs w:val="24"/>
          <w:lang w:val="kk-KZ"/>
        </w:rPr>
        <w:t xml:space="preserve"> </w:t>
      </w:r>
      <w:r w:rsidR="00FA7629" w:rsidRPr="00CD2AC3">
        <w:rPr>
          <w:b/>
          <w:sz w:val="24"/>
          <w:szCs w:val="24"/>
          <w:lang w:val="kk-KZ"/>
        </w:rPr>
        <w:tab/>
      </w:r>
      <w:r w:rsidR="00FA7629">
        <w:rPr>
          <w:b/>
          <w:sz w:val="24"/>
          <w:szCs w:val="24"/>
          <w:lang w:val="kk-KZ"/>
        </w:rPr>
        <w:t xml:space="preserve">       </w:t>
      </w:r>
      <w:r>
        <w:rPr>
          <w:b/>
          <w:sz w:val="24"/>
          <w:szCs w:val="24"/>
          <w:lang w:val="kk-KZ"/>
        </w:rPr>
        <w:t xml:space="preserve">                                     </w:t>
      </w:r>
      <w:r w:rsidR="00FA7629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Утепкалиева К.М.</w:t>
      </w:r>
      <w:r w:rsidR="00FA7629">
        <w:rPr>
          <w:b/>
          <w:sz w:val="24"/>
          <w:szCs w:val="24"/>
          <w:lang w:val="kk-KZ"/>
        </w:rPr>
        <w:t xml:space="preserve">                    </w:t>
      </w:r>
      <w:r w:rsidR="00FA7629" w:rsidRPr="00CD2AC3">
        <w:rPr>
          <w:b/>
          <w:sz w:val="24"/>
          <w:szCs w:val="24"/>
          <w:lang w:val="kk-KZ"/>
        </w:rPr>
        <w:tab/>
      </w:r>
      <w:r w:rsidR="00FA7629" w:rsidRPr="00CD2AC3">
        <w:rPr>
          <w:b/>
          <w:sz w:val="24"/>
          <w:szCs w:val="24"/>
          <w:lang w:val="kk-KZ"/>
        </w:rPr>
        <w:tab/>
      </w:r>
      <w:r w:rsidR="00FA7629">
        <w:rPr>
          <w:b/>
          <w:sz w:val="24"/>
          <w:szCs w:val="24"/>
          <w:lang w:val="kk-KZ"/>
        </w:rPr>
        <w:t xml:space="preserve">                                    </w:t>
      </w:r>
    </w:p>
    <w:p w14:paraId="095A6E83" w14:textId="77777777" w:rsidR="00FA7629" w:rsidRPr="00C167D2" w:rsidRDefault="00FA7629" w:rsidP="00FA7629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Ғалым хатшы</w:t>
      </w:r>
      <w:r w:rsidRPr="00CD2AC3">
        <w:rPr>
          <w:b/>
          <w:sz w:val="24"/>
          <w:szCs w:val="24"/>
          <w:lang w:val="kk-KZ"/>
        </w:rPr>
        <w:tab/>
      </w:r>
      <w:r w:rsidRPr="00CD2AC3">
        <w:rPr>
          <w:b/>
          <w:sz w:val="24"/>
          <w:szCs w:val="24"/>
          <w:lang w:val="kk-KZ"/>
        </w:rPr>
        <w:tab/>
      </w:r>
      <w:r w:rsidRPr="00CD2AC3">
        <w:rPr>
          <w:b/>
          <w:sz w:val="24"/>
          <w:szCs w:val="24"/>
          <w:lang w:val="kk-KZ"/>
        </w:rPr>
        <w:tab/>
      </w:r>
      <w:r w:rsidRPr="00CD2AC3">
        <w:rPr>
          <w:b/>
          <w:sz w:val="24"/>
          <w:szCs w:val="24"/>
          <w:lang w:val="kk-KZ"/>
        </w:rPr>
        <w:tab/>
      </w:r>
      <w:r w:rsidRPr="00CD2AC3">
        <w:rPr>
          <w:b/>
          <w:sz w:val="24"/>
          <w:szCs w:val="24"/>
          <w:lang w:val="kk-KZ"/>
        </w:rPr>
        <w:tab/>
      </w:r>
      <w:r w:rsidRPr="00CD2AC3">
        <w:rPr>
          <w:b/>
          <w:sz w:val="24"/>
          <w:szCs w:val="24"/>
          <w:lang w:val="kk-KZ"/>
        </w:rPr>
        <w:tab/>
      </w:r>
      <w:r w:rsidRPr="00CD2AC3">
        <w:rPr>
          <w:b/>
          <w:sz w:val="24"/>
          <w:szCs w:val="24"/>
          <w:lang w:val="kk-KZ"/>
        </w:rPr>
        <w:tab/>
      </w:r>
      <w:r w:rsidRPr="00CD2AC3">
        <w:rPr>
          <w:b/>
          <w:sz w:val="24"/>
          <w:szCs w:val="24"/>
          <w:lang w:val="kk-KZ"/>
        </w:rPr>
        <w:tab/>
      </w:r>
      <w:bookmarkStart w:id="2" w:name="_Hlk192954563"/>
      <w:r>
        <w:rPr>
          <w:b/>
          <w:sz w:val="24"/>
          <w:szCs w:val="24"/>
          <w:lang w:val="kk-KZ"/>
        </w:rPr>
        <w:t>Аталихова Г</w:t>
      </w:r>
      <w:r w:rsidRPr="00CD2AC3">
        <w:rPr>
          <w:b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>Б</w:t>
      </w:r>
      <w:r w:rsidRPr="00CD2AC3">
        <w:rPr>
          <w:b/>
          <w:sz w:val="24"/>
          <w:szCs w:val="24"/>
          <w:lang w:val="kk-KZ"/>
        </w:rPr>
        <w:t xml:space="preserve">. </w:t>
      </w:r>
      <w:bookmarkEnd w:id="2"/>
    </w:p>
    <w:p w14:paraId="6A9551DB" w14:textId="35886F65" w:rsidR="00192CFF" w:rsidRPr="00C167D2" w:rsidRDefault="00192CFF" w:rsidP="00FA7629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</w:p>
    <w:sectPr w:rsidR="00192CFF" w:rsidRPr="00C167D2" w:rsidSect="005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712"/>
    <w:multiLevelType w:val="hybridMultilevel"/>
    <w:tmpl w:val="617C715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47C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184429C5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 w15:restartNumberingAfterBreak="0">
    <w:nsid w:val="1AF7265D"/>
    <w:multiLevelType w:val="hybridMultilevel"/>
    <w:tmpl w:val="06CC18A4"/>
    <w:lvl w:ilvl="0" w:tplc="4BF8F88A">
      <w:start w:val="1"/>
      <w:numFmt w:val="bullet"/>
      <w:lvlText w:val=""/>
      <w:lvlJc w:val="left"/>
      <w:pPr>
        <w:tabs>
          <w:tab w:val="num" w:pos="2717"/>
        </w:tabs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52B"/>
    <w:multiLevelType w:val="hybridMultilevel"/>
    <w:tmpl w:val="8DB290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500772DD"/>
    <w:multiLevelType w:val="hybridMultilevel"/>
    <w:tmpl w:val="C386A3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3E68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6AD365C7"/>
    <w:multiLevelType w:val="hybridMultilevel"/>
    <w:tmpl w:val="97309DAA"/>
    <w:lvl w:ilvl="0" w:tplc="0E18F1D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4EC61F7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97"/>
    <w:rsid w:val="00037F50"/>
    <w:rsid w:val="00044675"/>
    <w:rsid w:val="00057017"/>
    <w:rsid w:val="000612D7"/>
    <w:rsid w:val="00083021"/>
    <w:rsid w:val="00090720"/>
    <w:rsid w:val="000A62D2"/>
    <w:rsid w:val="000A6A2B"/>
    <w:rsid w:val="000E63BD"/>
    <w:rsid w:val="001213C8"/>
    <w:rsid w:val="0012405E"/>
    <w:rsid w:val="00135716"/>
    <w:rsid w:val="00151146"/>
    <w:rsid w:val="001574FC"/>
    <w:rsid w:val="001656AA"/>
    <w:rsid w:val="00172490"/>
    <w:rsid w:val="00184147"/>
    <w:rsid w:val="00192CFF"/>
    <w:rsid w:val="001A3FB8"/>
    <w:rsid w:val="001B12D7"/>
    <w:rsid w:val="001D289A"/>
    <w:rsid w:val="001D30C0"/>
    <w:rsid w:val="001E4EFA"/>
    <w:rsid w:val="00224726"/>
    <w:rsid w:val="002302A0"/>
    <w:rsid w:val="00241FDC"/>
    <w:rsid w:val="0025648A"/>
    <w:rsid w:val="002604AB"/>
    <w:rsid w:val="002735D7"/>
    <w:rsid w:val="00291F55"/>
    <w:rsid w:val="00293EC8"/>
    <w:rsid w:val="002A5542"/>
    <w:rsid w:val="002B0B8C"/>
    <w:rsid w:val="002C1A02"/>
    <w:rsid w:val="002D76FB"/>
    <w:rsid w:val="002F5779"/>
    <w:rsid w:val="00315725"/>
    <w:rsid w:val="0032794C"/>
    <w:rsid w:val="00332173"/>
    <w:rsid w:val="00334EB1"/>
    <w:rsid w:val="00362BB3"/>
    <w:rsid w:val="0038230F"/>
    <w:rsid w:val="003B13A4"/>
    <w:rsid w:val="003B743F"/>
    <w:rsid w:val="00416796"/>
    <w:rsid w:val="00420982"/>
    <w:rsid w:val="00426239"/>
    <w:rsid w:val="00427214"/>
    <w:rsid w:val="004470BE"/>
    <w:rsid w:val="00460DBE"/>
    <w:rsid w:val="0046482D"/>
    <w:rsid w:val="004660C5"/>
    <w:rsid w:val="004977FE"/>
    <w:rsid w:val="004A1F59"/>
    <w:rsid w:val="004A793C"/>
    <w:rsid w:val="004B3BDC"/>
    <w:rsid w:val="004E7502"/>
    <w:rsid w:val="00506796"/>
    <w:rsid w:val="00524BC2"/>
    <w:rsid w:val="005304A2"/>
    <w:rsid w:val="005476A8"/>
    <w:rsid w:val="005706B5"/>
    <w:rsid w:val="00573802"/>
    <w:rsid w:val="00574541"/>
    <w:rsid w:val="00592898"/>
    <w:rsid w:val="005A3D28"/>
    <w:rsid w:val="005E776D"/>
    <w:rsid w:val="00601496"/>
    <w:rsid w:val="00620B0F"/>
    <w:rsid w:val="006379FD"/>
    <w:rsid w:val="006517C5"/>
    <w:rsid w:val="0065273C"/>
    <w:rsid w:val="00682497"/>
    <w:rsid w:val="00692500"/>
    <w:rsid w:val="006A3F85"/>
    <w:rsid w:val="006A5368"/>
    <w:rsid w:val="006C3D51"/>
    <w:rsid w:val="006C4A20"/>
    <w:rsid w:val="006F616F"/>
    <w:rsid w:val="00744244"/>
    <w:rsid w:val="00782B15"/>
    <w:rsid w:val="007C0395"/>
    <w:rsid w:val="008253FD"/>
    <w:rsid w:val="00842566"/>
    <w:rsid w:val="00850A6E"/>
    <w:rsid w:val="0085561C"/>
    <w:rsid w:val="008601CE"/>
    <w:rsid w:val="00863934"/>
    <w:rsid w:val="00881EFC"/>
    <w:rsid w:val="008835ED"/>
    <w:rsid w:val="008A3E87"/>
    <w:rsid w:val="00917745"/>
    <w:rsid w:val="00926153"/>
    <w:rsid w:val="00940F55"/>
    <w:rsid w:val="00953388"/>
    <w:rsid w:val="009A015D"/>
    <w:rsid w:val="009B6E66"/>
    <w:rsid w:val="009C30F5"/>
    <w:rsid w:val="009C370A"/>
    <w:rsid w:val="009C3733"/>
    <w:rsid w:val="009E7D5A"/>
    <w:rsid w:val="00A27BF5"/>
    <w:rsid w:val="00A430BD"/>
    <w:rsid w:val="00A439E5"/>
    <w:rsid w:val="00A550E7"/>
    <w:rsid w:val="00A839C6"/>
    <w:rsid w:val="00A85DC7"/>
    <w:rsid w:val="00AB4589"/>
    <w:rsid w:val="00AB5102"/>
    <w:rsid w:val="00AB72C9"/>
    <w:rsid w:val="00AF3BF4"/>
    <w:rsid w:val="00B11735"/>
    <w:rsid w:val="00B2236C"/>
    <w:rsid w:val="00B256DD"/>
    <w:rsid w:val="00B3392F"/>
    <w:rsid w:val="00B468C3"/>
    <w:rsid w:val="00B50729"/>
    <w:rsid w:val="00B65F0A"/>
    <w:rsid w:val="00B86660"/>
    <w:rsid w:val="00BD09AC"/>
    <w:rsid w:val="00C0529C"/>
    <w:rsid w:val="00C167D2"/>
    <w:rsid w:val="00C21193"/>
    <w:rsid w:val="00C33B76"/>
    <w:rsid w:val="00C53DD8"/>
    <w:rsid w:val="00C64908"/>
    <w:rsid w:val="00C7701E"/>
    <w:rsid w:val="00CB01A1"/>
    <w:rsid w:val="00CC3AC6"/>
    <w:rsid w:val="00CC51AE"/>
    <w:rsid w:val="00CD2AC3"/>
    <w:rsid w:val="00CD2E22"/>
    <w:rsid w:val="00CD5F0A"/>
    <w:rsid w:val="00CE234F"/>
    <w:rsid w:val="00CE4816"/>
    <w:rsid w:val="00D30697"/>
    <w:rsid w:val="00D3596E"/>
    <w:rsid w:val="00D62A30"/>
    <w:rsid w:val="00DB0C87"/>
    <w:rsid w:val="00DC185E"/>
    <w:rsid w:val="00DD6241"/>
    <w:rsid w:val="00DE6EBC"/>
    <w:rsid w:val="00DF098A"/>
    <w:rsid w:val="00DF1684"/>
    <w:rsid w:val="00E27A36"/>
    <w:rsid w:val="00E40F4F"/>
    <w:rsid w:val="00E46073"/>
    <w:rsid w:val="00E832C5"/>
    <w:rsid w:val="00EA59DE"/>
    <w:rsid w:val="00EB2C5A"/>
    <w:rsid w:val="00EB55ED"/>
    <w:rsid w:val="00EB5C41"/>
    <w:rsid w:val="00F14F47"/>
    <w:rsid w:val="00F16F00"/>
    <w:rsid w:val="00F24DF4"/>
    <w:rsid w:val="00FA7629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6A4"/>
  <w15:docId w15:val="{CEC6A2B9-7553-48FE-86A5-EC55363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pj">
    <w:name w:val="pj"/>
    <w:basedOn w:val="a"/>
    <w:rsid w:val="009E7D5A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9E7D5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iPriority w:val="99"/>
    <w:unhideWhenUsed/>
    <w:rsid w:val="009E7D5A"/>
    <w:pPr>
      <w:spacing w:after="0" w:line="240" w:lineRule="auto"/>
    </w:pPr>
    <w:rPr>
      <w:rFonts w:eastAsiaTheme="minorEastAsia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F16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1684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6490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4908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C167D2"/>
    <w:rPr>
      <w:b/>
      <w:bCs/>
    </w:rPr>
  </w:style>
  <w:style w:type="paragraph" w:customStyle="1" w:styleId="s4">
    <w:name w:val="s4"/>
    <w:basedOn w:val="a"/>
    <w:rsid w:val="005706B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6">
    <w:name w:val="s6"/>
    <w:rsid w:val="005706B5"/>
  </w:style>
  <w:style w:type="character" w:customStyle="1" w:styleId="apple-converted-space">
    <w:name w:val="apple-converted-space"/>
    <w:rsid w:val="005706B5"/>
  </w:style>
  <w:style w:type="paragraph" w:styleId="HTML">
    <w:name w:val="HTML Preformatted"/>
    <w:basedOn w:val="a"/>
    <w:link w:val="HTML0"/>
    <w:uiPriority w:val="99"/>
    <w:semiHidden/>
    <w:unhideWhenUsed/>
    <w:rsid w:val="00CD2E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E22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Shaharova</dc:creator>
  <cp:keywords/>
  <dc:description/>
  <cp:lastModifiedBy>Агу Атырау</cp:lastModifiedBy>
  <cp:revision>102</cp:revision>
  <cp:lastPrinted>2024-06-18T06:26:00Z</cp:lastPrinted>
  <dcterms:created xsi:type="dcterms:W3CDTF">2020-10-01T14:14:00Z</dcterms:created>
  <dcterms:modified xsi:type="dcterms:W3CDTF">2025-04-18T04:29:00Z</dcterms:modified>
</cp:coreProperties>
</file>